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075" w:rsidRDefault="00EE5075" w:rsidP="00EE5075">
      <w:pPr>
        <w:jc w:val="center"/>
        <w:rPr>
          <w:rFonts w:ascii="方正小标宋简体" w:eastAsia="方正小标宋简体" w:hAnsi="仿宋"/>
          <w:sz w:val="30"/>
          <w:szCs w:val="30"/>
        </w:rPr>
      </w:pPr>
      <w:r w:rsidRPr="00824E2B">
        <w:rPr>
          <w:rFonts w:ascii="方正小标宋简体" w:eastAsia="方正小标宋简体" w:hAnsi="仿宋" w:hint="eastAsia"/>
          <w:sz w:val="30"/>
          <w:szCs w:val="30"/>
        </w:rPr>
        <w:t>关于</w:t>
      </w:r>
      <w:r w:rsidR="00213C14" w:rsidRPr="00213C14">
        <w:rPr>
          <w:rFonts w:ascii="方正小标宋简体" w:eastAsia="方正小标宋简体" w:hAnsi="仿宋" w:hint="eastAsia"/>
          <w:sz w:val="30"/>
          <w:szCs w:val="30"/>
        </w:rPr>
        <w:t>铁牛集团有限公司</w:t>
      </w:r>
      <w:r>
        <w:rPr>
          <w:rFonts w:ascii="方正小标宋简体" w:eastAsia="方正小标宋简体" w:hAnsi="仿宋" w:hint="eastAsia"/>
          <w:sz w:val="30"/>
          <w:szCs w:val="30"/>
        </w:rPr>
        <w:t>相关</w:t>
      </w:r>
      <w:r w:rsidRPr="00824E2B">
        <w:rPr>
          <w:rFonts w:ascii="方正小标宋简体" w:eastAsia="方正小标宋简体" w:hAnsi="仿宋" w:hint="eastAsia"/>
          <w:sz w:val="30"/>
          <w:szCs w:val="30"/>
        </w:rPr>
        <w:t>债券中债估值的说明</w:t>
      </w:r>
    </w:p>
    <w:p w:rsidR="00EE5075" w:rsidRDefault="00EE5075" w:rsidP="00EE5075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20</w:t>
      </w:r>
      <w:r w:rsidR="006E1677">
        <w:rPr>
          <w:rFonts w:ascii="方正小标宋简体" w:eastAsia="方正小标宋简体" w:hAnsi="仿宋" w:hint="eastAsia"/>
          <w:sz w:val="30"/>
          <w:szCs w:val="30"/>
        </w:rPr>
        <w:t>20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年</w:t>
      </w:r>
      <w:r w:rsidR="00020899">
        <w:rPr>
          <w:rFonts w:ascii="方正小标宋简体" w:eastAsia="方正小标宋简体" w:hAnsi="仿宋"/>
          <w:sz w:val="30"/>
          <w:szCs w:val="30"/>
        </w:rPr>
        <w:t>9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月</w:t>
      </w:r>
      <w:r w:rsidR="00020899">
        <w:rPr>
          <w:rFonts w:ascii="方正小标宋简体" w:eastAsia="方正小标宋简体" w:hAnsi="仿宋"/>
          <w:sz w:val="30"/>
          <w:szCs w:val="30"/>
        </w:rPr>
        <w:t>4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日</w:t>
      </w:r>
    </w:p>
    <w:p w:rsidR="00EE5075" w:rsidRPr="001F3642" w:rsidRDefault="00EE5075" w:rsidP="00EE5075">
      <w:pPr>
        <w:rPr>
          <w:rFonts w:ascii="仿宋" w:eastAsia="仿宋" w:hAnsi="仿宋"/>
          <w:sz w:val="30"/>
          <w:szCs w:val="30"/>
        </w:rPr>
      </w:pPr>
    </w:p>
    <w:p w:rsidR="00B3337A" w:rsidRDefault="001E50D3" w:rsidP="001E50D3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</w:t>
      </w:r>
      <w:r w:rsidR="00C317C9" w:rsidRPr="00C317C9">
        <w:rPr>
          <w:rFonts w:ascii="仿宋" w:eastAsia="仿宋" w:hAnsi="仿宋"/>
          <w:sz w:val="30"/>
          <w:szCs w:val="30"/>
        </w:rPr>
        <w:t>日</w:t>
      </w:r>
      <w:r w:rsidR="006363E8">
        <w:rPr>
          <w:rFonts w:ascii="仿宋" w:eastAsia="仿宋" w:hAnsi="仿宋"/>
          <w:sz w:val="30"/>
          <w:szCs w:val="30"/>
        </w:rPr>
        <w:t>，</w:t>
      </w:r>
      <w:r w:rsidR="00B3337A">
        <w:rPr>
          <w:rFonts w:ascii="仿宋" w:eastAsia="仿宋" w:hAnsi="仿宋" w:hint="eastAsia"/>
          <w:sz w:val="30"/>
          <w:szCs w:val="30"/>
        </w:rPr>
        <w:t>评级公司发布《关于下调</w:t>
      </w:r>
      <w:r w:rsidR="00B3337A" w:rsidRPr="001E50D3">
        <w:rPr>
          <w:rFonts w:ascii="仿宋" w:eastAsia="仿宋" w:hAnsi="仿宋" w:hint="eastAsia"/>
          <w:sz w:val="30"/>
          <w:szCs w:val="30"/>
        </w:rPr>
        <w:t>铁牛集团有限公司</w:t>
      </w:r>
      <w:r w:rsidR="00B3337A">
        <w:rPr>
          <w:rFonts w:ascii="仿宋" w:eastAsia="仿宋" w:hAnsi="仿宋" w:hint="eastAsia"/>
          <w:sz w:val="30"/>
          <w:szCs w:val="30"/>
        </w:rPr>
        <w:t>主体长期信用等级及其公开发行的“1</w:t>
      </w:r>
      <w:r w:rsidR="00B3337A">
        <w:rPr>
          <w:rFonts w:ascii="仿宋" w:eastAsia="仿宋" w:hAnsi="仿宋"/>
          <w:sz w:val="30"/>
          <w:szCs w:val="30"/>
        </w:rPr>
        <w:t>8</w:t>
      </w:r>
      <w:r w:rsidR="00B3337A">
        <w:rPr>
          <w:rFonts w:ascii="仿宋" w:eastAsia="仿宋" w:hAnsi="仿宋" w:hint="eastAsia"/>
          <w:sz w:val="30"/>
          <w:szCs w:val="30"/>
        </w:rPr>
        <w:t>铁牛0</w:t>
      </w:r>
      <w:r w:rsidR="00B3337A">
        <w:rPr>
          <w:rFonts w:ascii="仿宋" w:eastAsia="仿宋" w:hAnsi="仿宋"/>
          <w:sz w:val="30"/>
          <w:szCs w:val="30"/>
        </w:rPr>
        <w:t>1</w:t>
      </w:r>
      <w:r w:rsidR="00B3337A">
        <w:rPr>
          <w:rFonts w:ascii="仿宋" w:eastAsia="仿宋" w:hAnsi="仿宋" w:hint="eastAsia"/>
          <w:sz w:val="30"/>
          <w:szCs w:val="30"/>
        </w:rPr>
        <w:t>”和</w:t>
      </w:r>
      <w:r w:rsidR="00B3337A">
        <w:rPr>
          <w:rFonts w:ascii="仿宋" w:eastAsia="仿宋" w:hAnsi="仿宋" w:hint="eastAsia"/>
          <w:sz w:val="30"/>
          <w:szCs w:val="30"/>
        </w:rPr>
        <w:t>“1</w:t>
      </w:r>
      <w:r w:rsidR="00B3337A">
        <w:rPr>
          <w:rFonts w:ascii="仿宋" w:eastAsia="仿宋" w:hAnsi="仿宋"/>
          <w:sz w:val="30"/>
          <w:szCs w:val="30"/>
        </w:rPr>
        <w:t>8</w:t>
      </w:r>
      <w:r w:rsidR="00B3337A">
        <w:rPr>
          <w:rFonts w:ascii="仿宋" w:eastAsia="仿宋" w:hAnsi="仿宋" w:hint="eastAsia"/>
          <w:sz w:val="30"/>
          <w:szCs w:val="30"/>
        </w:rPr>
        <w:t>铁牛0</w:t>
      </w:r>
      <w:r w:rsidR="00B3337A">
        <w:rPr>
          <w:rFonts w:ascii="仿宋" w:eastAsia="仿宋" w:hAnsi="仿宋"/>
          <w:sz w:val="30"/>
          <w:szCs w:val="30"/>
        </w:rPr>
        <w:t>2</w:t>
      </w:r>
      <w:r w:rsidR="00B3337A">
        <w:rPr>
          <w:rFonts w:ascii="仿宋" w:eastAsia="仿宋" w:hAnsi="仿宋" w:hint="eastAsia"/>
          <w:sz w:val="30"/>
          <w:szCs w:val="30"/>
        </w:rPr>
        <w:t>”</w:t>
      </w:r>
      <w:r w:rsidR="00B3337A">
        <w:rPr>
          <w:rFonts w:ascii="仿宋" w:eastAsia="仿宋" w:hAnsi="仿宋" w:hint="eastAsia"/>
          <w:sz w:val="30"/>
          <w:szCs w:val="30"/>
        </w:rPr>
        <w:t>债券信用等级的公告》。公告称，“2</w:t>
      </w:r>
      <w:r w:rsidR="00B3337A">
        <w:rPr>
          <w:rFonts w:ascii="仿宋" w:eastAsia="仿宋" w:hAnsi="仿宋"/>
          <w:sz w:val="30"/>
          <w:szCs w:val="30"/>
        </w:rPr>
        <w:t>020</w:t>
      </w:r>
      <w:r w:rsidR="00B3337A">
        <w:rPr>
          <w:rFonts w:ascii="仿宋" w:eastAsia="仿宋" w:hAnsi="仿宋" w:hint="eastAsia"/>
          <w:sz w:val="30"/>
          <w:szCs w:val="30"/>
        </w:rPr>
        <w:t>年8月3</w:t>
      </w:r>
      <w:r w:rsidR="00B3337A">
        <w:rPr>
          <w:rFonts w:ascii="仿宋" w:eastAsia="仿宋" w:hAnsi="仿宋"/>
          <w:sz w:val="30"/>
          <w:szCs w:val="30"/>
        </w:rPr>
        <w:t>1</w:t>
      </w:r>
      <w:r w:rsidR="00B3337A">
        <w:rPr>
          <w:rFonts w:ascii="仿宋" w:eastAsia="仿宋" w:hAnsi="仿宋" w:hint="eastAsia"/>
          <w:sz w:val="30"/>
          <w:szCs w:val="30"/>
        </w:rPr>
        <w:t>日，浙江省永康市人民法院出具了《民事裁定书》（（2</w:t>
      </w:r>
      <w:r w:rsidR="00B3337A">
        <w:rPr>
          <w:rFonts w:ascii="仿宋" w:eastAsia="仿宋" w:hAnsi="仿宋"/>
          <w:sz w:val="30"/>
          <w:szCs w:val="30"/>
        </w:rPr>
        <w:t>020</w:t>
      </w:r>
      <w:r w:rsidR="00B3337A">
        <w:rPr>
          <w:rFonts w:ascii="仿宋" w:eastAsia="仿宋" w:hAnsi="仿宋" w:hint="eastAsia"/>
          <w:sz w:val="30"/>
          <w:szCs w:val="30"/>
        </w:rPr>
        <w:t>）浙0</w:t>
      </w:r>
      <w:r w:rsidR="00B3337A">
        <w:rPr>
          <w:rFonts w:ascii="仿宋" w:eastAsia="仿宋" w:hAnsi="仿宋"/>
          <w:sz w:val="30"/>
          <w:szCs w:val="30"/>
        </w:rPr>
        <w:t>784</w:t>
      </w:r>
      <w:r w:rsidR="00B3337A">
        <w:rPr>
          <w:rFonts w:ascii="仿宋" w:eastAsia="仿宋" w:hAnsi="仿宋" w:hint="eastAsia"/>
          <w:sz w:val="30"/>
          <w:szCs w:val="30"/>
        </w:rPr>
        <w:t>破1</w:t>
      </w:r>
      <w:r w:rsidR="00B3337A">
        <w:rPr>
          <w:rFonts w:ascii="仿宋" w:eastAsia="仿宋" w:hAnsi="仿宋"/>
          <w:sz w:val="30"/>
          <w:szCs w:val="30"/>
        </w:rPr>
        <w:t>1</w:t>
      </w:r>
      <w:r w:rsidR="00B3337A">
        <w:rPr>
          <w:rFonts w:ascii="仿宋" w:eastAsia="仿宋" w:hAnsi="仿宋" w:hint="eastAsia"/>
          <w:sz w:val="30"/>
          <w:szCs w:val="30"/>
        </w:rPr>
        <w:t>号），法院认为，铁牛集团具备破产原因，同时具有重整价值，已裁定受理其重整申请”。</w:t>
      </w:r>
    </w:p>
    <w:p w:rsidR="00B3337A" w:rsidRDefault="00B3337A" w:rsidP="00B3337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今日，我们调整</w:t>
      </w:r>
      <w:r w:rsidRPr="001E50D3">
        <w:rPr>
          <w:rFonts w:ascii="仿宋" w:eastAsia="仿宋" w:hAnsi="仿宋" w:hint="eastAsia"/>
          <w:sz w:val="30"/>
          <w:szCs w:val="30"/>
        </w:rPr>
        <w:t>铁牛集团有限公司</w:t>
      </w:r>
      <w:r>
        <w:rPr>
          <w:rFonts w:ascii="仿宋" w:eastAsia="仿宋" w:hAnsi="仿宋" w:hint="eastAsia"/>
          <w:sz w:val="30"/>
          <w:szCs w:val="30"/>
        </w:rPr>
        <w:t>（以下简称“发行人”）相关</w:t>
      </w:r>
      <w:r w:rsidRPr="002655A5">
        <w:rPr>
          <w:rFonts w:ascii="仿宋" w:eastAsia="仿宋" w:hAnsi="仿宋" w:hint="eastAsia"/>
          <w:sz w:val="30"/>
          <w:szCs w:val="30"/>
        </w:rPr>
        <w:t>债券的中债市场隐含评级</w:t>
      </w:r>
      <w:r>
        <w:rPr>
          <w:rFonts w:ascii="仿宋" w:eastAsia="仿宋" w:hAnsi="仿宋" w:hint="eastAsia"/>
          <w:sz w:val="30"/>
          <w:szCs w:val="30"/>
        </w:rPr>
        <w:t>，</w:t>
      </w:r>
      <w:r w:rsidRPr="002655A5">
        <w:rPr>
          <w:rFonts w:ascii="仿宋" w:eastAsia="仿宋" w:hAnsi="仿宋" w:hint="eastAsia"/>
          <w:sz w:val="30"/>
          <w:szCs w:val="30"/>
        </w:rPr>
        <w:t>并对相应债券估值予以调整。</w:t>
      </w:r>
    </w:p>
    <w:p w:rsidR="00B3337A" w:rsidRPr="00362D0B" w:rsidRDefault="00B3337A" w:rsidP="00B3337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长期以来，我们结合债券市场价格、公司经营及财务信息</w:t>
      </w:r>
      <w:r w:rsidRPr="001423B3">
        <w:rPr>
          <w:rFonts w:ascii="仿宋" w:eastAsia="仿宋" w:hAnsi="仿宋" w:hint="eastAsia"/>
          <w:sz w:val="30"/>
          <w:szCs w:val="30"/>
        </w:rPr>
        <w:t>对</w:t>
      </w:r>
      <w:r>
        <w:rPr>
          <w:rFonts w:ascii="仿宋" w:eastAsia="仿宋" w:hAnsi="仿宋" w:hint="eastAsia"/>
          <w:sz w:val="30"/>
          <w:szCs w:val="30"/>
        </w:rPr>
        <w:t>发行人相关债券的中债市场隐含评级进行</w:t>
      </w:r>
      <w:r w:rsidRPr="001423B3">
        <w:rPr>
          <w:rFonts w:ascii="仿宋" w:eastAsia="仿宋" w:hAnsi="仿宋" w:hint="eastAsia"/>
          <w:sz w:val="30"/>
          <w:szCs w:val="30"/>
        </w:rPr>
        <w:t>调整</w:t>
      </w:r>
      <w:r>
        <w:rPr>
          <w:rFonts w:ascii="仿宋" w:eastAsia="仿宋" w:hAnsi="仿宋" w:hint="eastAsia"/>
          <w:sz w:val="30"/>
          <w:szCs w:val="30"/>
        </w:rPr>
        <w:t>，并通过《中债收益率曲线和指数日评》向市场提示偿付风险和估值变动。</w:t>
      </w:r>
    </w:p>
    <w:p w:rsidR="00B3337A" w:rsidRDefault="00B3337A" w:rsidP="00B3337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20</w:t>
      </w:r>
      <w:r w:rsidRPr="0097054B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9</w:t>
      </w:r>
      <w:r w:rsidRPr="0097054B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4</w:t>
      </w:r>
      <w:bookmarkStart w:id="0" w:name="_GoBack"/>
      <w:bookmarkEnd w:id="0"/>
      <w:r w:rsidRPr="0097054B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起，</w:t>
      </w:r>
      <w:r w:rsidRPr="00E22D1E">
        <w:rPr>
          <w:rFonts w:ascii="仿宋" w:eastAsia="仿宋" w:hAnsi="仿宋" w:hint="eastAsia"/>
          <w:sz w:val="30"/>
          <w:szCs w:val="30"/>
        </w:rPr>
        <w:t>我们</w:t>
      </w:r>
      <w:r>
        <w:rPr>
          <w:rFonts w:ascii="仿宋" w:eastAsia="仿宋" w:hAnsi="仿宋" w:hint="eastAsia"/>
          <w:sz w:val="30"/>
          <w:szCs w:val="30"/>
        </w:rPr>
        <w:t>将通过</w:t>
      </w:r>
      <w:r w:rsidRPr="00F66CD2">
        <w:rPr>
          <w:rFonts w:ascii="仿宋" w:eastAsia="仿宋" w:hAnsi="仿宋" w:hint="eastAsia"/>
          <w:sz w:val="30"/>
          <w:szCs w:val="30"/>
        </w:rPr>
        <w:t>中债数据下载通道</w:t>
      </w:r>
      <w:r>
        <w:rPr>
          <w:rFonts w:ascii="仿宋" w:eastAsia="仿宋" w:hAnsi="仿宋" w:hint="eastAsia"/>
          <w:sz w:val="30"/>
          <w:szCs w:val="30"/>
        </w:rPr>
        <w:t>的</w:t>
      </w:r>
      <w:r w:rsidRPr="00F66CD2"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特殊证券估值”功能点发布相关债券估值，并密切关注事件最新进展。</w:t>
      </w:r>
    </w:p>
    <w:p w:rsidR="00E6538E" w:rsidRDefault="00E6538E" w:rsidP="007A249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特此提示。</w:t>
      </w:r>
    </w:p>
    <w:p w:rsidR="006363E8" w:rsidRDefault="006363E8" w:rsidP="00E6538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EE5075" w:rsidRDefault="00EE5075" w:rsidP="00EE5075">
      <w:pPr>
        <w:ind w:leftChars="2065" w:left="4336" w:firstLineChars="50" w:firstLine="150"/>
        <w:rPr>
          <w:rFonts w:ascii="仿宋" w:eastAsia="仿宋" w:hAnsi="仿宋"/>
          <w:sz w:val="30"/>
          <w:szCs w:val="30"/>
        </w:rPr>
      </w:pPr>
      <w:r w:rsidRPr="001423B3">
        <w:rPr>
          <w:rFonts w:ascii="仿宋" w:eastAsia="仿宋" w:hAnsi="仿宋" w:hint="eastAsia"/>
          <w:sz w:val="30"/>
          <w:szCs w:val="30"/>
        </w:rPr>
        <w:t>中</w:t>
      </w:r>
      <w:proofErr w:type="gramStart"/>
      <w:r w:rsidRPr="001423B3">
        <w:rPr>
          <w:rFonts w:ascii="仿宋" w:eastAsia="仿宋" w:hAnsi="仿宋" w:hint="eastAsia"/>
          <w:sz w:val="30"/>
          <w:szCs w:val="30"/>
        </w:rPr>
        <w:t>债</w:t>
      </w:r>
      <w:r>
        <w:rPr>
          <w:rFonts w:ascii="仿宋" w:eastAsia="仿宋" w:hAnsi="仿宋" w:hint="eastAsia"/>
          <w:sz w:val="30"/>
          <w:szCs w:val="30"/>
        </w:rPr>
        <w:t>金融</w:t>
      </w:r>
      <w:proofErr w:type="gramEnd"/>
      <w:r>
        <w:rPr>
          <w:rFonts w:ascii="仿宋" w:eastAsia="仿宋" w:hAnsi="仿宋" w:hint="eastAsia"/>
          <w:sz w:val="30"/>
          <w:szCs w:val="30"/>
        </w:rPr>
        <w:t>估值中心有限公司</w:t>
      </w:r>
    </w:p>
    <w:p w:rsidR="00CB763B" w:rsidRPr="000A7157" w:rsidRDefault="006363E8" w:rsidP="000A7157">
      <w:pPr>
        <w:ind w:right="242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二〇</w:t>
      </w:r>
      <w:r w:rsidR="00E6538E">
        <w:rPr>
          <w:rFonts w:ascii="仿宋" w:eastAsia="仿宋" w:hAnsi="仿宋" w:hint="eastAsia"/>
          <w:sz w:val="30"/>
          <w:szCs w:val="30"/>
        </w:rPr>
        <w:t>二〇</w:t>
      </w:r>
      <w:r>
        <w:rPr>
          <w:rFonts w:ascii="仿宋" w:eastAsia="仿宋" w:hAnsi="仿宋" w:hint="eastAsia"/>
          <w:sz w:val="30"/>
          <w:szCs w:val="30"/>
        </w:rPr>
        <w:t>年</w:t>
      </w:r>
      <w:r w:rsidR="00020899">
        <w:rPr>
          <w:rFonts w:ascii="仿宋" w:eastAsia="仿宋" w:hAnsi="仿宋" w:hint="eastAsia"/>
          <w:sz w:val="30"/>
          <w:szCs w:val="30"/>
        </w:rPr>
        <w:t>九</w:t>
      </w:r>
      <w:r w:rsidR="009432D3">
        <w:rPr>
          <w:rFonts w:ascii="仿宋" w:eastAsia="仿宋" w:hAnsi="仿宋" w:hint="eastAsia"/>
          <w:sz w:val="30"/>
          <w:szCs w:val="30"/>
        </w:rPr>
        <w:t>月</w:t>
      </w:r>
      <w:r w:rsidR="00020899">
        <w:rPr>
          <w:rFonts w:ascii="仿宋" w:eastAsia="仿宋" w:hAnsi="仿宋" w:hint="eastAsia"/>
          <w:sz w:val="30"/>
          <w:szCs w:val="30"/>
        </w:rPr>
        <w:t>四</w:t>
      </w:r>
      <w:r w:rsidR="002324D4">
        <w:rPr>
          <w:rFonts w:ascii="仿宋" w:eastAsia="仿宋" w:hAnsi="仿宋" w:hint="eastAsia"/>
          <w:sz w:val="30"/>
          <w:szCs w:val="30"/>
        </w:rPr>
        <w:t>日</w:t>
      </w:r>
    </w:p>
    <w:sectPr w:rsidR="00CB763B" w:rsidRPr="000A7157" w:rsidSect="009A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0EB" w:rsidRDefault="005840EB" w:rsidP="005840EB">
      <w:r>
        <w:separator/>
      </w:r>
    </w:p>
  </w:endnote>
  <w:endnote w:type="continuationSeparator" w:id="0">
    <w:p w:rsidR="005840EB" w:rsidRDefault="005840EB" w:rsidP="0058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0EB" w:rsidRDefault="005840EB" w:rsidP="005840EB">
      <w:r>
        <w:separator/>
      </w:r>
    </w:p>
  </w:footnote>
  <w:footnote w:type="continuationSeparator" w:id="0">
    <w:p w:rsidR="005840EB" w:rsidRDefault="005840EB" w:rsidP="0058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075"/>
    <w:rsid w:val="00020899"/>
    <w:rsid w:val="000756B5"/>
    <w:rsid w:val="00082369"/>
    <w:rsid w:val="000A7157"/>
    <w:rsid w:val="000B5BE3"/>
    <w:rsid w:val="000D18F7"/>
    <w:rsid w:val="000E4FF7"/>
    <w:rsid w:val="000F0C69"/>
    <w:rsid w:val="00153B9D"/>
    <w:rsid w:val="00171A8B"/>
    <w:rsid w:val="00196E08"/>
    <w:rsid w:val="001E50D3"/>
    <w:rsid w:val="0020556B"/>
    <w:rsid w:val="00213C14"/>
    <w:rsid w:val="002324D4"/>
    <w:rsid w:val="00237B5A"/>
    <w:rsid w:val="00237F87"/>
    <w:rsid w:val="002743A5"/>
    <w:rsid w:val="0030159E"/>
    <w:rsid w:val="00341595"/>
    <w:rsid w:val="00347CE1"/>
    <w:rsid w:val="003F1072"/>
    <w:rsid w:val="00404FB2"/>
    <w:rsid w:val="004E5762"/>
    <w:rsid w:val="005063A1"/>
    <w:rsid w:val="00564B6B"/>
    <w:rsid w:val="00566032"/>
    <w:rsid w:val="00575E38"/>
    <w:rsid w:val="005840EB"/>
    <w:rsid w:val="005C2034"/>
    <w:rsid w:val="005D3048"/>
    <w:rsid w:val="005E0F18"/>
    <w:rsid w:val="006204F7"/>
    <w:rsid w:val="006363E8"/>
    <w:rsid w:val="006747C5"/>
    <w:rsid w:val="006E1677"/>
    <w:rsid w:val="007A249A"/>
    <w:rsid w:val="007C1E3B"/>
    <w:rsid w:val="007C7EC2"/>
    <w:rsid w:val="007D777C"/>
    <w:rsid w:val="00814E72"/>
    <w:rsid w:val="00825FB7"/>
    <w:rsid w:val="00835497"/>
    <w:rsid w:val="008661A4"/>
    <w:rsid w:val="00927496"/>
    <w:rsid w:val="009432D3"/>
    <w:rsid w:val="00970C2D"/>
    <w:rsid w:val="009972A4"/>
    <w:rsid w:val="00A05CE9"/>
    <w:rsid w:val="00AA00EE"/>
    <w:rsid w:val="00B3197E"/>
    <w:rsid w:val="00B3337A"/>
    <w:rsid w:val="00B87BD3"/>
    <w:rsid w:val="00BE1CC6"/>
    <w:rsid w:val="00C317C9"/>
    <w:rsid w:val="00C86D4F"/>
    <w:rsid w:val="00CB6EA3"/>
    <w:rsid w:val="00CB763B"/>
    <w:rsid w:val="00CE0FF6"/>
    <w:rsid w:val="00CE2B98"/>
    <w:rsid w:val="00D3568B"/>
    <w:rsid w:val="00D93579"/>
    <w:rsid w:val="00DB0094"/>
    <w:rsid w:val="00DF019D"/>
    <w:rsid w:val="00DF3300"/>
    <w:rsid w:val="00E01FF6"/>
    <w:rsid w:val="00E3273C"/>
    <w:rsid w:val="00E6538E"/>
    <w:rsid w:val="00EC73B2"/>
    <w:rsid w:val="00EE5075"/>
    <w:rsid w:val="00F27A7E"/>
    <w:rsid w:val="00F705CF"/>
    <w:rsid w:val="00FC799D"/>
    <w:rsid w:val="00FD1547"/>
    <w:rsid w:val="00FD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D53BAA8"/>
  <w15:docId w15:val="{8AB2CA60-0F1A-4F55-9336-8AEDE138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0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崔胤卿</dc:creator>
  <cp:lastModifiedBy>崔胤卿</cp:lastModifiedBy>
  <cp:revision>67</cp:revision>
  <cp:lastPrinted>2020-04-22T09:28:00Z</cp:lastPrinted>
  <dcterms:created xsi:type="dcterms:W3CDTF">2019-10-24T10:31:00Z</dcterms:created>
  <dcterms:modified xsi:type="dcterms:W3CDTF">2020-09-04T09:09:00Z</dcterms:modified>
</cp:coreProperties>
</file>