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A2" w:rsidRDefault="00EE5075" w:rsidP="006A0E0C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D350AB" w:rsidRPr="00D350AB">
        <w:rPr>
          <w:rFonts w:ascii="方正小标宋简体" w:eastAsia="方正小标宋简体" w:hAnsi="仿宋" w:hint="eastAsia"/>
          <w:sz w:val="30"/>
          <w:szCs w:val="30"/>
        </w:rPr>
        <w:t>安顺市交通建设投资有限责任公司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</w:t>
      </w:r>
    </w:p>
    <w:p w:rsidR="00EF5AA2" w:rsidRDefault="00EE5075" w:rsidP="00EF5AA2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中债估值</w:t>
      </w:r>
      <w:bookmarkStart w:id="0" w:name="_GoBack"/>
      <w:bookmarkEnd w:id="0"/>
      <w:r w:rsidRPr="00824E2B">
        <w:rPr>
          <w:rFonts w:ascii="方正小标宋简体" w:eastAsia="方正小标宋简体" w:hAnsi="仿宋" w:hint="eastAsia"/>
          <w:sz w:val="30"/>
          <w:szCs w:val="30"/>
        </w:rPr>
        <w:t>的说明</w:t>
      </w:r>
    </w:p>
    <w:p w:rsidR="00EE5075" w:rsidRPr="006A0E0C" w:rsidRDefault="00EE5075" w:rsidP="006A0E0C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AD44A1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6A0E0C">
        <w:rPr>
          <w:rFonts w:ascii="方正小标宋简体" w:eastAsia="方正小标宋简体" w:hAnsi="仿宋"/>
          <w:sz w:val="30"/>
          <w:szCs w:val="30"/>
        </w:rPr>
        <w:t>30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CF28D0" w:rsidRDefault="00CF28D0" w:rsidP="00D350AB">
      <w:pPr>
        <w:rPr>
          <w:rFonts w:ascii="仿宋" w:eastAsia="仿宋" w:hAnsi="仿宋"/>
          <w:sz w:val="30"/>
          <w:szCs w:val="30"/>
        </w:rPr>
      </w:pPr>
    </w:p>
    <w:p w:rsidR="00CF28D0" w:rsidRDefault="00CF28D0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</w:t>
      </w:r>
      <w:r w:rsidR="00EF5AA2">
        <w:rPr>
          <w:rFonts w:ascii="仿宋" w:eastAsia="仿宋" w:hAnsi="仿宋" w:hint="eastAsia"/>
          <w:sz w:val="30"/>
          <w:szCs w:val="30"/>
        </w:rPr>
        <w:t>晚间</w:t>
      </w:r>
      <w:r>
        <w:rPr>
          <w:rFonts w:ascii="仿宋" w:eastAsia="仿宋" w:hAnsi="仿宋" w:hint="eastAsia"/>
          <w:sz w:val="30"/>
          <w:szCs w:val="30"/>
        </w:rPr>
        <w:t>，评级公司发布公告将</w:t>
      </w:r>
      <w:r w:rsidRPr="00CF28D0">
        <w:rPr>
          <w:rFonts w:ascii="仿宋" w:eastAsia="仿宋" w:hAnsi="仿宋" w:hint="eastAsia"/>
          <w:sz w:val="30"/>
          <w:szCs w:val="30"/>
        </w:rPr>
        <w:t>安顺市交通建设投资有限责任公司</w:t>
      </w:r>
      <w:r>
        <w:rPr>
          <w:rFonts w:ascii="仿宋" w:eastAsia="仿宋" w:hAnsi="仿宋" w:hint="eastAsia"/>
          <w:sz w:val="30"/>
          <w:szCs w:val="30"/>
        </w:rPr>
        <w:t>（以下简称“发行人”）主体及债项信用等级由A</w:t>
      </w:r>
      <w:r>
        <w:rPr>
          <w:rFonts w:ascii="仿宋" w:eastAsia="仿宋" w:hAnsi="仿宋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下调至A</w:t>
      </w:r>
      <w:r>
        <w:rPr>
          <w:rFonts w:ascii="仿宋" w:eastAsia="仿宋" w:hAnsi="仿宋"/>
          <w:sz w:val="30"/>
          <w:szCs w:val="30"/>
        </w:rPr>
        <w:t>A-</w:t>
      </w:r>
      <w:r w:rsidR="00786A80">
        <w:rPr>
          <w:rFonts w:ascii="仿宋" w:eastAsia="仿宋" w:hAnsi="仿宋" w:hint="eastAsia"/>
          <w:sz w:val="30"/>
          <w:szCs w:val="30"/>
        </w:rPr>
        <w:t>，评级展望为稳定</w:t>
      </w:r>
      <w:r>
        <w:rPr>
          <w:rFonts w:ascii="仿宋" w:eastAsia="仿宋" w:hAnsi="仿宋" w:hint="eastAsia"/>
          <w:sz w:val="30"/>
          <w:szCs w:val="30"/>
        </w:rPr>
        <w:t>。公告显示，</w:t>
      </w:r>
      <w:r w:rsidR="00AB0ACA">
        <w:rPr>
          <w:rFonts w:ascii="仿宋" w:eastAsia="仿宋" w:hAnsi="仿宋" w:hint="eastAsia"/>
          <w:sz w:val="30"/>
          <w:szCs w:val="30"/>
        </w:rPr>
        <w:t>2</w:t>
      </w:r>
      <w:r w:rsidR="00AB0ACA">
        <w:rPr>
          <w:rFonts w:ascii="仿宋" w:eastAsia="仿宋" w:hAnsi="仿宋"/>
          <w:sz w:val="30"/>
          <w:szCs w:val="30"/>
        </w:rPr>
        <w:t>020</w:t>
      </w:r>
      <w:r w:rsidR="00AB0ACA">
        <w:rPr>
          <w:rFonts w:ascii="仿宋" w:eastAsia="仿宋" w:hAnsi="仿宋" w:hint="eastAsia"/>
          <w:sz w:val="30"/>
          <w:szCs w:val="30"/>
        </w:rPr>
        <w:t>年公司收入和利润规模大幅下降，短期偿债压力很大，公司非标融资存在逾期情况，涉诉案件执行情况较差。</w:t>
      </w:r>
    </w:p>
    <w:p w:rsidR="00AB0ACA" w:rsidRDefault="00AB0ACA" w:rsidP="00AB0AC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今日，我们结合发行人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2A050A" w:rsidRDefault="00AB0ACA" w:rsidP="00D350A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2A050A" w:rsidRDefault="002A050A" w:rsidP="00D350AB">
      <w:pPr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D42007">
        <w:rPr>
          <w:rFonts w:ascii="仿宋" w:eastAsia="仿宋" w:hAnsi="仿宋" w:hint="eastAsia"/>
          <w:sz w:val="30"/>
          <w:szCs w:val="30"/>
        </w:rPr>
        <w:t>六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0D3F6E">
        <w:rPr>
          <w:rFonts w:ascii="仿宋" w:eastAsia="仿宋" w:hAnsi="仿宋" w:hint="eastAsia"/>
          <w:sz w:val="30"/>
          <w:szCs w:val="30"/>
        </w:rPr>
        <w:t>三十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D3F6E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2A050A"/>
    <w:rsid w:val="0030159E"/>
    <w:rsid w:val="0031072A"/>
    <w:rsid w:val="00313330"/>
    <w:rsid w:val="00325405"/>
    <w:rsid w:val="00341595"/>
    <w:rsid w:val="00347CE1"/>
    <w:rsid w:val="003509CE"/>
    <w:rsid w:val="00371928"/>
    <w:rsid w:val="003F1072"/>
    <w:rsid w:val="00404FB2"/>
    <w:rsid w:val="004436E0"/>
    <w:rsid w:val="004709A1"/>
    <w:rsid w:val="004754CE"/>
    <w:rsid w:val="004E5762"/>
    <w:rsid w:val="005063A1"/>
    <w:rsid w:val="005413D9"/>
    <w:rsid w:val="00564A32"/>
    <w:rsid w:val="00564B6B"/>
    <w:rsid w:val="00566032"/>
    <w:rsid w:val="00575E38"/>
    <w:rsid w:val="005840EB"/>
    <w:rsid w:val="005C2034"/>
    <w:rsid w:val="005D3048"/>
    <w:rsid w:val="005E0F18"/>
    <w:rsid w:val="005F4938"/>
    <w:rsid w:val="005F53CE"/>
    <w:rsid w:val="006122FF"/>
    <w:rsid w:val="006204F7"/>
    <w:rsid w:val="006363E8"/>
    <w:rsid w:val="006461CC"/>
    <w:rsid w:val="006747C5"/>
    <w:rsid w:val="00677C0E"/>
    <w:rsid w:val="00685024"/>
    <w:rsid w:val="00694B65"/>
    <w:rsid w:val="006A0E0C"/>
    <w:rsid w:val="006B38E5"/>
    <w:rsid w:val="006D1601"/>
    <w:rsid w:val="006E1677"/>
    <w:rsid w:val="00705C9D"/>
    <w:rsid w:val="00750061"/>
    <w:rsid w:val="00786A80"/>
    <w:rsid w:val="007A249A"/>
    <w:rsid w:val="007C1E3B"/>
    <w:rsid w:val="007C7EC2"/>
    <w:rsid w:val="007D4CB4"/>
    <w:rsid w:val="007D777C"/>
    <w:rsid w:val="00810632"/>
    <w:rsid w:val="00814E72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A05CE9"/>
    <w:rsid w:val="00A06AAB"/>
    <w:rsid w:val="00A63B90"/>
    <w:rsid w:val="00A66E56"/>
    <w:rsid w:val="00A818FC"/>
    <w:rsid w:val="00A97AE3"/>
    <w:rsid w:val="00AA00EE"/>
    <w:rsid w:val="00AB0ACA"/>
    <w:rsid w:val="00AD44A1"/>
    <w:rsid w:val="00B3197E"/>
    <w:rsid w:val="00B67855"/>
    <w:rsid w:val="00B807A4"/>
    <w:rsid w:val="00B87BD3"/>
    <w:rsid w:val="00BD5A7F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CF28D0"/>
    <w:rsid w:val="00D21DB5"/>
    <w:rsid w:val="00D350AB"/>
    <w:rsid w:val="00D3568B"/>
    <w:rsid w:val="00D42007"/>
    <w:rsid w:val="00D434D6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73B2"/>
    <w:rsid w:val="00ED559F"/>
    <w:rsid w:val="00EE04BA"/>
    <w:rsid w:val="00EE5075"/>
    <w:rsid w:val="00EF5AA2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EBBACA7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111</cp:revision>
  <cp:lastPrinted>2021-06-21T10:28:00Z</cp:lastPrinted>
  <dcterms:created xsi:type="dcterms:W3CDTF">2019-10-24T10:31:00Z</dcterms:created>
  <dcterms:modified xsi:type="dcterms:W3CDTF">2021-06-30T10:57:00Z</dcterms:modified>
</cp:coreProperties>
</file>