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57A" w:rsidRPr="005D012F" w:rsidRDefault="0036557A" w:rsidP="0036557A">
      <w:pPr>
        <w:widowControl/>
        <w:spacing w:line="600" w:lineRule="atLeast"/>
        <w:ind w:firstLineChars="0" w:firstLine="720"/>
        <w:jc w:val="center"/>
        <w:outlineLvl w:val="0"/>
        <w:rPr>
          <w:rFonts w:ascii="微软雅黑" w:eastAsia="微软雅黑" w:hAnsi="微软雅黑" w:cs="宋体"/>
          <w:b/>
          <w:bCs/>
          <w:kern w:val="36"/>
          <w:sz w:val="36"/>
          <w:szCs w:val="36"/>
        </w:rPr>
      </w:pPr>
      <w:r w:rsidRPr="005D012F">
        <w:rPr>
          <w:rFonts w:ascii="微软雅黑" w:eastAsia="微软雅黑" w:hAnsi="微软雅黑" w:cs="宋体" w:hint="eastAsia"/>
          <w:b/>
          <w:bCs/>
          <w:kern w:val="36"/>
          <w:sz w:val="36"/>
          <w:szCs w:val="36"/>
        </w:rPr>
        <w:t>企业环境信息依法披露管理办法</w:t>
      </w:r>
    </w:p>
    <w:p w:rsidR="0036557A" w:rsidRPr="005D012F" w:rsidRDefault="0036557A" w:rsidP="0036557A">
      <w:pPr>
        <w:widowControl/>
        <w:spacing w:line="450" w:lineRule="atLeast"/>
        <w:ind w:firstLineChars="0" w:firstLine="0"/>
        <w:jc w:val="left"/>
        <w:rPr>
          <w:rFonts w:ascii="微软雅黑" w:eastAsia="微软雅黑" w:hAnsi="微软雅黑" w:cs="宋体"/>
          <w:kern w:val="0"/>
          <w:sz w:val="24"/>
          <w:szCs w:val="24"/>
        </w:rPr>
      </w:pPr>
      <w:r w:rsidRPr="005D012F">
        <w:rPr>
          <w:rFonts w:ascii="微软雅黑" w:eastAsia="微软雅黑" w:hAnsi="微软雅黑" w:cs="宋体" w:hint="eastAsia"/>
          <w:kern w:val="0"/>
          <w:sz w:val="24"/>
          <w:szCs w:val="24"/>
        </w:rPr>
        <w:t xml:space="preserve">　　</w:t>
      </w:r>
      <w:r w:rsidRPr="005D012F">
        <w:rPr>
          <w:rFonts w:ascii="微软雅黑" w:eastAsia="微软雅黑" w:hAnsi="微软雅黑" w:cs="宋体" w:hint="eastAsia"/>
          <w:kern w:val="0"/>
          <w:sz w:val="24"/>
          <w:szCs w:val="24"/>
          <w:bdr w:val="none" w:sz="0" w:space="0" w:color="auto" w:frame="1"/>
        </w:rPr>
        <w:t>《企业环境信息依法披露管理办法》</w:t>
      </w:r>
      <w:r w:rsidRPr="005D012F">
        <w:rPr>
          <w:rFonts w:ascii="微软雅黑" w:eastAsia="微软雅黑" w:hAnsi="微软雅黑" w:cs="宋体" w:hint="eastAsia"/>
          <w:kern w:val="0"/>
          <w:sz w:val="24"/>
          <w:szCs w:val="24"/>
        </w:rPr>
        <w:t>已于2021年11月26日由生态环境部2021年第四次部务会议审议通过，现予公布，自2022年2月8日起施行。</w:t>
      </w:r>
    </w:p>
    <w:p w:rsidR="0036557A" w:rsidRPr="0036557A" w:rsidRDefault="0036557A" w:rsidP="0036557A">
      <w:pPr>
        <w:widowControl/>
        <w:spacing w:line="450" w:lineRule="atLeast"/>
        <w:ind w:firstLineChars="0" w:firstLine="0"/>
        <w:jc w:val="righ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部长  黄润秋</w:t>
      </w:r>
      <w:bookmarkStart w:id="0" w:name="_GoBack"/>
      <w:bookmarkEnd w:id="0"/>
    </w:p>
    <w:p w:rsidR="0036557A" w:rsidRPr="0036557A" w:rsidRDefault="0036557A" w:rsidP="0036557A">
      <w:pPr>
        <w:widowControl/>
        <w:spacing w:line="450" w:lineRule="atLeast"/>
        <w:ind w:firstLineChars="0" w:firstLine="0"/>
        <w:jc w:val="righ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2021年12月11日</w:t>
      </w:r>
    </w:p>
    <w:p w:rsidR="0036557A" w:rsidRPr="0036557A" w:rsidRDefault="0036557A" w:rsidP="0036557A">
      <w:pPr>
        <w:widowControl/>
        <w:spacing w:line="450" w:lineRule="atLeast"/>
        <w:ind w:firstLineChars="0" w:firstLine="0"/>
        <w:jc w:val="center"/>
        <w:rPr>
          <w:rFonts w:ascii="微软雅黑" w:eastAsia="微软雅黑" w:hAnsi="微软雅黑" w:cs="宋体"/>
          <w:color w:val="000000"/>
          <w:kern w:val="0"/>
          <w:sz w:val="24"/>
          <w:szCs w:val="24"/>
        </w:rPr>
      </w:pPr>
      <w:r w:rsidRPr="0036557A">
        <w:rPr>
          <w:rFonts w:ascii="微软雅黑" w:eastAsia="微软雅黑" w:hAnsi="微软雅黑" w:cs="宋体" w:hint="eastAsia"/>
          <w:b/>
          <w:bCs/>
          <w:color w:val="000000"/>
          <w:kern w:val="0"/>
          <w:sz w:val="24"/>
          <w:szCs w:val="24"/>
          <w:bdr w:val="none" w:sz="0" w:space="0" w:color="auto" w:frame="1"/>
        </w:rPr>
        <w:t>企业环境信息依法披露管理办法</w:t>
      </w:r>
    </w:p>
    <w:p w:rsidR="0036557A" w:rsidRPr="0036557A" w:rsidRDefault="0036557A" w:rsidP="0036557A">
      <w:pPr>
        <w:widowControl/>
        <w:spacing w:line="450" w:lineRule="atLeast"/>
        <w:ind w:firstLineChars="0" w:firstLine="0"/>
        <w:jc w:val="center"/>
        <w:rPr>
          <w:rFonts w:ascii="微软雅黑" w:eastAsia="微软雅黑" w:hAnsi="微软雅黑" w:cs="宋体"/>
          <w:color w:val="000000"/>
          <w:kern w:val="0"/>
          <w:sz w:val="24"/>
          <w:szCs w:val="24"/>
        </w:rPr>
      </w:pPr>
      <w:r w:rsidRPr="0036557A">
        <w:rPr>
          <w:rFonts w:ascii="微软雅黑" w:eastAsia="微软雅黑" w:hAnsi="微软雅黑" w:cs="宋体" w:hint="eastAsia"/>
          <w:b/>
          <w:bCs/>
          <w:color w:val="000000"/>
          <w:kern w:val="0"/>
          <w:sz w:val="24"/>
          <w:szCs w:val="24"/>
          <w:bdr w:val="none" w:sz="0" w:space="0" w:color="auto" w:frame="1"/>
        </w:rPr>
        <w:t>第一章 总 则</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w:t>
      </w:r>
      <w:r w:rsidRPr="0036557A">
        <w:rPr>
          <w:rFonts w:ascii="微软雅黑" w:eastAsia="微软雅黑" w:hAnsi="微软雅黑" w:cs="宋体" w:hint="eastAsia"/>
          <w:b/>
          <w:bCs/>
          <w:color w:val="000000"/>
          <w:kern w:val="0"/>
          <w:sz w:val="24"/>
          <w:szCs w:val="24"/>
          <w:bdr w:val="none" w:sz="0" w:space="0" w:color="auto" w:frame="1"/>
        </w:rPr>
        <w:t>第一条</w:t>
      </w:r>
      <w:r w:rsidRPr="0036557A">
        <w:rPr>
          <w:rFonts w:ascii="微软雅黑" w:eastAsia="微软雅黑" w:hAnsi="微软雅黑" w:cs="宋体" w:hint="eastAsia"/>
          <w:color w:val="000000"/>
          <w:kern w:val="0"/>
          <w:sz w:val="24"/>
          <w:szCs w:val="24"/>
        </w:rPr>
        <w:t> 为了规范企业环境信息依法披露活动，加强社会监督，根据《中华人民共和国环境保护法》《中华人民共和国清洁生产促进法》《公共企事业单位信息公开规定制定办法》《环境信息依法披露制度改革方案》等相关法律法规和文件，制定本办法。</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w:t>
      </w:r>
      <w:r w:rsidRPr="0036557A">
        <w:rPr>
          <w:rFonts w:ascii="微软雅黑" w:eastAsia="微软雅黑" w:hAnsi="微软雅黑" w:cs="宋体" w:hint="eastAsia"/>
          <w:b/>
          <w:bCs/>
          <w:color w:val="000000"/>
          <w:kern w:val="0"/>
          <w:sz w:val="24"/>
          <w:szCs w:val="24"/>
          <w:bdr w:val="none" w:sz="0" w:space="0" w:color="auto" w:frame="1"/>
        </w:rPr>
        <w:t>第二条</w:t>
      </w:r>
      <w:r w:rsidRPr="0036557A">
        <w:rPr>
          <w:rFonts w:ascii="微软雅黑" w:eastAsia="微软雅黑" w:hAnsi="微软雅黑" w:cs="宋体" w:hint="eastAsia"/>
          <w:color w:val="000000"/>
          <w:kern w:val="0"/>
          <w:sz w:val="24"/>
          <w:szCs w:val="24"/>
        </w:rPr>
        <w:t> 本办法适用于企业依法披露环境信息及其监督管理活动。</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w:t>
      </w:r>
      <w:r w:rsidRPr="0036557A">
        <w:rPr>
          <w:rFonts w:ascii="微软雅黑" w:eastAsia="微软雅黑" w:hAnsi="微软雅黑" w:cs="宋体" w:hint="eastAsia"/>
          <w:b/>
          <w:bCs/>
          <w:color w:val="000000"/>
          <w:kern w:val="0"/>
          <w:sz w:val="24"/>
          <w:szCs w:val="24"/>
          <w:bdr w:val="none" w:sz="0" w:space="0" w:color="auto" w:frame="1"/>
        </w:rPr>
        <w:t>第三条</w:t>
      </w:r>
      <w:r w:rsidRPr="0036557A">
        <w:rPr>
          <w:rFonts w:ascii="微软雅黑" w:eastAsia="微软雅黑" w:hAnsi="微软雅黑" w:cs="宋体" w:hint="eastAsia"/>
          <w:color w:val="000000"/>
          <w:kern w:val="0"/>
          <w:sz w:val="24"/>
          <w:szCs w:val="24"/>
        </w:rPr>
        <w:t> 生态环境部负责全国环境信息依法披露的组织、指导、监督和管理。</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设区的市级以上地方生态环境主管部门负责本行政区域环境信息依法披露的组织实施和监督管理。</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w:t>
      </w:r>
      <w:r w:rsidRPr="0036557A">
        <w:rPr>
          <w:rFonts w:ascii="微软雅黑" w:eastAsia="微软雅黑" w:hAnsi="微软雅黑" w:cs="宋体" w:hint="eastAsia"/>
          <w:b/>
          <w:bCs/>
          <w:color w:val="000000"/>
          <w:kern w:val="0"/>
          <w:sz w:val="24"/>
          <w:szCs w:val="24"/>
          <w:bdr w:val="none" w:sz="0" w:space="0" w:color="auto" w:frame="1"/>
        </w:rPr>
        <w:t>第四条</w:t>
      </w:r>
      <w:r w:rsidRPr="0036557A">
        <w:rPr>
          <w:rFonts w:ascii="微软雅黑" w:eastAsia="微软雅黑" w:hAnsi="微软雅黑" w:cs="宋体" w:hint="eastAsia"/>
          <w:color w:val="000000"/>
          <w:kern w:val="0"/>
          <w:sz w:val="24"/>
          <w:szCs w:val="24"/>
        </w:rPr>
        <w:t> 企业是环境信息依法披露的责任主体。</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企业应当建立健全环境信息依法披露管理制度，规范工作规程，明确工作职责，建立准确的环境信息管理台账，妥善保存相关原始记录，科学统计归集相关环境信息。</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lastRenderedPageBreak/>
        <w:t xml:space="preserve">　　企业披露环境信息所使用的相关数据及表述应当符合环境监测、环境统计等方面的标准和技术规范要求，优先使用符合国家监测规范的污染物监测数据、排污许可证执行报告数据等。</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w:t>
      </w:r>
      <w:r w:rsidRPr="0036557A">
        <w:rPr>
          <w:rFonts w:ascii="微软雅黑" w:eastAsia="微软雅黑" w:hAnsi="微软雅黑" w:cs="宋体" w:hint="eastAsia"/>
          <w:b/>
          <w:bCs/>
          <w:color w:val="000000"/>
          <w:kern w:val="0"/>
          <w:sz w:val="24"/>
          <w:szCs w:val="24"/>
          <w:bdr w:val="none" w:sz="0" w:space="0" w:color="auto" w:frame="1"/>
        </w:rPr>
        <w:t>第五条</w:t>
      </w:r>
      <w:r w:rsidRPr="0036557A">
        <w:rPr>
          <w:rFonts w:ascii="微软雅黑" w:eastAsia="微软雅黑" w:hAnsi="微软雅黑" w:cs="宋体" w:hint="eastAsia"/>
          <w:color w:val="000000"/>
          <w:kern w:val="0"/>
          <w:sz w:val="24"/>
          <w:szCs w:val="24"/>
        </w:rPr>
        <w:t> 企业应当依法、及时、真实、准确、完整地披露环境信息，披露的环境信息应当简明清晰、通俗易懂，不得有虚假记载、误导性陈述或者重大遗漏。</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w:t>
      </w:r>
      <w:r w:rsidRPr="0036557A">
        <w:rPr>
          <w:rFonts w:ascii="微软雅黑" w:eastAsia="微软雅黑" w:hAnsi="微软雅黑" w:cs="宋体" w:hint="eastAsia"/>
          <w:b/>
          <w:bCs/>
          <w:color w:val="000000"/>
          <w:kern w:val="0"/>
          <w:sz w:val="24"/>
          <w:szCs w:val="24"/>
          <w:bdr w:val="none" w:sz="0" w:space="0" w:color="auto" w:frame="1"/>
        </w:rPr>
        <w:t>第六条</w:t>
      </w:r>
      <w:r w:rsidRPr="0036557A">
        <w:rPr>
          <w:rFonts w:ascii="微软雅黑" w:eastAsia="微软雅黑" w:hAnsi="微软雅黑" w:cs="宋体" w:hint="eastAsia"/>
          <w:color w:val="000000"/>
          <w:kern w:val="0"/>
          <w:sz w:val="24"/>
          <w:szCs w:val="24"/>
        </w:rPr>
        <w:t> 企业披露涉及国家秘密、战略高新技术和重要领域核心关键技术、商业秘密的环境信息，依照有关法律法规的规定执行；涉及重大环境信息披露的，应当按照国家有关规定请示报告。</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任何公民、法人或者其他组织不得非法获取企业环境信息，不得非法修改披露的环境信息。</w:t>
      </w:r>
    </w:p>
    <w:p w:rsidR="0036557A" w:rsidRPr="0036557A" w:rsidRDefault="0036557A" w:rsidP="0036557A">
      <w:pPr>
        <w:widowControl/>
        <w:spacing w:line="450" w:lineRule="atLeast"/>
        <w:ind w:firstLineChars="0" w:firstLine="0"/>
        <w:jc w:val="center"/>
        <w:rPr>
          <w:rFonts w:ascii="微软雅黑" w:eastAsia="微软雅黑" w:hAnsi="微软雅黑" w:cs="宋体"/>
          <w:color w:val="000000"/>
          <w:kern w:val="0"/>
          <w:sz w:val="24"/>
          <w:szCs w:val="24"/>
        </w:rPr>
      </w:pPr>
      <w:r w:rsidRPr="0036557A">
        <w:rPr>
          <w:rFonts w:ascii="微软雅黑" w:eastAsia="微软雅黑" w:hAnsi="微软雅黑" w:cs="宋体" w:hint="eastAsia"/>
          <w:b/>
          <w:bCs/>
          <w:color w:val="000000"/>
          <w:kern w:val="0"/>
          <w:sz w:val="24"/>
          <w:szCs w:val="24"/>
          <w:bdr w:val="none" w:sz="0" w:space="0" w:color="auto" w:frame="1"/>
        </w:rPr>
        <w:t>第二章 披露主体</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w:t>
      </w:r>
      <w:r w:rsidRPr="0036557A">
        <w:rPr>
          <w:rFonts w:ascii="微软雅黑" w:eastAsia="微软雅黑" w:hAnsi="微软雅黑" w:cs="宋体" w:hint="eastAsia"/>
          <w:b/>
          <w:bCs/>
          <w:color w:val="000000"/>
          <w:kern w:val="0"/>
          <w:sz w:val="24"/>
          <w:szCs w:val="24"/>
          <w:bdr w:val="none" w:sz="0" w:space="0" w:color="auto" w:frame="1"/>
        </w:rPr>
        <w:t>第七条</w:t>
      </w:r>
      <w:r w:rsidRPr="0036557A">
        <w:rPr>
          <w:rFonts w:ascii="微软雅黑" w:eastAsia="微软雅黑" w:hAnsi="微软雅黑" w:cs="宋体" w:hint="eastAsia"/>
          <w:color w:val="000000"/>
          <w:kern w:val="0"/>
          <w:sz w:val="24"/>
          <w:szCs w:val="24"/>
        </w:rPr>
        <w:t> 下列企业应当按照本办法的规定披露环境信息：</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（一）重点排污单位；</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（二）实施强制性清洁生产审核的企业；</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（三）符合本办法第八条规定的上市公司及合并报表范围内的各级子公司（以下简称上市公司）；</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（四）符合本办法第八条规定的发行企业债券、公司债券、非金融企业债务融资工具的企业（以下简称发债企业）；</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（五）法律法规规定的其他应当披露环境信息的企业。</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w:t>
      </w:r>
      <w:r w:rsidRPr="0036557A">
        <w:rPr>
          <w:rFonts w:ascii="微软雅黑" w:eastAsia="微软雅黑" w:hAnsi="微软雅黑" w:cs="宋体" w:hint="eastAsia"/>
          <w:b/>
          <w:bCs/>
          <w:color w:val="000000"/>
          <w:kern w:val="0"/>
          <w:sz w:val="24"/>
          <w:szCs w:val="24"/>
          <w:bdr w:val="none" w:sz="0" w:space="0" w:color="auto" w:frame="1"/>
        </w:rPr>
        <w:t>第八条</w:t>
      </w:r>
      <w:r w:rsidRPr="0036557A">
        <w:rPr>
          <w:rFonts w:ascii="微软雅黑" w:eastAsia="微软雅黑" w:hAnsi="微软雅黑" w:cs="宋体" w:hint="eastAsia"/>
          <w:color w:val="000000"/>
          <w:kern w:val="0"/>
          <w:sz w:val="24"/>
          <w:szCs w:val="24"/>
        </w:rPr>
        <w:t> 上一年度有下列情形之一的上市公司和发债企业，应当按照本办法的规定披露环境信息：</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lastRenderedPageBreak/>
        <w:t xml:space="preserve">　　（一）因生态环境违法行为被追究刑事责任的；</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（二）因生态环境违法行为被依法处以十万元以上罚款的；</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（三）因生态环境违法行为被依法实施按日连续处罚的；</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（四）因生态环境违法行为被依法实施限制生产、停产整治的；</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（五）因生态环境违法行为被依法吊销生态环境相关许可证件的；</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（六）因生态环境违法行为，其法定代表人、主要负责人、直接负责的主管人员或者其他直接责任人员被依法处以行政拘留的。</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w:t>
      </w:r>
      <w:r w:rsidRPr="0036557A">
        <w:rPr>
          <w:rFonts w:ascii="微软雅黑" w:eastAsia="微软雅黑" w:hAnsi="微软雅黑" w:cs="宋体" w:hint="eastAsia"/>
          <w:b/>
          <w:bCs/>
          <w:color w:val="000000"/>
          <w:kern w:val="0"/>
          <w:sz w:val="24"/>
          <w:szCs w:val="24"/>
          <w:bdr w:val="none" w:sz="0" w:space="0" w:color="auto" w:frame="1"/>
        </w:rPr>
        <w:t>第九条</w:t>
      </w:r>
      <w:r w:rsidRPr="0036557A">
        <w:rPr>
          <w:rFonts w:ascii="微软雅黑" w:eastAsia="微软雅黑" w:hAnsi="微软雅黑" w:cs="宋体" w:hint="eastAsia"/>
          <w:color w:val="000000"/>
          <w:kern w:val="0"/>
          <w:sz w:val="24"/>
          <w:szCs w:val="24"/>
        </w:rPr>
        <w:t> 设区的市级生态环境主管部门组织制定本行政区域内的环境信息依法披露企业名单（以下简称企业名单）。</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设区的市级生态环境主管部门应当于每年3月底前确定本年度企业名单，并向社会公布。企业名单公布前应当在政府网站上进行公示，征求公众意见；公示期限不得少于十个工作日。</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对企业名单公布后新增的符合纳入企业名单要求的企业，设区的市级生态环境主管部门应当将其纳入下一年度企业名单。</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设区的市级生态环境主管部门应当在企业名单公布后十个工作日内报送省级生态环境主管部门。省级生态环境主管部门应当于每年4月底前，将本行政区域的企业名单报送生态环境部。</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w:t>
      </w:r>
      <w:r w:rsidRPr="0036557A">
        <w:rPr>
          <w:rFonts w:ascii="微软雅黑" w:eastAsia="微软雅黑" w:hAnsi="微软雅黑" w:cs="宋体" w:hint="eastAsia"/>
          <w:b/>
          <w:bCs/>
          <w:color w:val="000000"/>
          <w:kern w:val="0"/>
          <w:sz w:val="24"/>
          <w:szCs w:val="24"/>
          <w:bdr w:val="none" w:sz="0" w:space="0" w:color="auto" w:frame="1"/>
        </w:rPr>
        <w:t>第十条</w:t>
      </w:r>
      <w:r w:rsidRPr="0036557A">
        <w:rPr>
          <w:rFonts w:ascii="微软雅黑" w:eastAsia="微软雅黑" w:hAnsi="微软雅黑" w:cs="宋体" w:hint="eastAsia"/>
          <w:color w:val="000000"/>
          <w:kern w:val="0"/>
          <w:sz w:val="24"/>
          <w:szCs w:val="24"/>
        </w:rPr>
        <w:t> 重点排污单位应当自列入重点排污单位名录之日起，纳入企业名单。</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实施强制性清洁生产审核的企业应当自列入强制性清洁生产审核名单后，纳入企业名单，并延续至该企业完成强制性清洁生产审核验收后的第三年。</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lastRenderedPageBreak/>
        <w:t xml:space="preserve">　　上市公司、发债企业应当连续三年纳入企业名单；期间再次发生本办法第八条规定情形的，应当自三年期限届满后，再连续三年纳入企业名单。</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对同时符合本条规定的两种以上情形的企业，应当按照最长期限纳入企业名单。</w:t>
      </w:r>
    </w:p>
    <w:p w:rsidR="0036557A" w:rsidRPr="0036557A" w:rsidRDefault="0036557A" w:rsidP="0036557A">
      <w:pPr>
        <w:widowControl/>
        <w:spacing w:line="450" w:lineRule="atLeast"/>
        <w:ind w:firstLineChars="0" w:firstLine="0"/>
        <w:jc w:val="center"/>
        <w:rPr>
          <w:rFonts w:ascii="微软雅黑" w:eastAsia="微软雅黑" w:hAnsi="微软雅黑" w:cs="宋体"/>
          <w:color w:val="000000"/>
          <w:kern w:val="0"/>
          <w:sz w:val="24"/>
          <w:szCs w:val="24"/>
        </w:rPr>
      </w:pPr>
      <w:r w:rsidRPr="0036557A">
        <w:rPr>
          <w:rFonts w:ascii="微软雅黑" w:eastAsia="微软雅黑" w:hAnsi="微软雅黑" w:cs="宋体" w:hint="eastAsia"/>
          <w:b/>
          <w:bCs/>
          <w:color w:val="000000"/>
          <w:kern w:val="0"/>
          <w:sz w:val="24"/>
          <w:szCs w:val="24"/>
          <w:bdr w:val="none" w:sz="0" w:space="0" w:color="auto" w:frame="1"/>
        </w:rPr>
        <w:t>第三章 披露内容和时限</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w:t>
      </w:r>
      <w:r w:rsidRPr="0036557A">
        <w:rPr>
          <w:rFonts w:ascii="微软雅黑" w:eastAsia="微软雅黑" w:hAnsi="微软雅黑" w:cs="宋体" w:hint="eastAsia"/>
          <w:b/>
          <w:bCs/>
          <w:color w:val="000000"/>
          <w:kern w:val="0"/>
          <w:sz w:val="24"/>
          <w:szCs w:val="24"/>
          <w:bdr w:val="none" w:sz="0" w:space="0" w:color="auto" w:frame="1"/>
        </w:rPr>
        <w:t>第十一条</w:t>
      </w:r>
      <w:r w:rsidRPr="0036557A">
        <w:rPr>
          <w:rFonts w:ascii="微软雅黑" w:eastAsia="微软雅黑" w:hAnsi="微软雅黑" w:cs="宋体" w:hint="eastAsia"/>
          <w:color w:val="000000"/>
          <w:kern w:val="0"/>
          <w:sz w:val="24"/>
          <w:szCs w:val="24"/>
        </w:rPr>
        <w:t> 生态环境部负责制定企业环境信息依法披露格式准则（以下简称准则），并根据生态环境管理需要适时进行调整。</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企业应当按照准则编制年度环境信息依法披露报告和临时环境信息依法披露报告，并上传至企业环境信息依法披露系统。</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w:t>
      </w:r>
      <w:r w:rsidRPr="0036557A">
        <w:rPr>
          <w:rFonts w:ascii="微软雅黑" w:eastAsia="微软雅黑" w:hAnsi="微软雅黑" w:cs="宋体" w:hint="eastAsia"/>
          <w:b/>
          <w:bCs/>
          <w:color w:val="000000"/>
          <w:kern w:val="0"/>
          <w:sz w:val="24"/>
          <w:szCs w:val="24"/>
          <w:bdr w:val="none" w:sz="0" w:space="0" w:color="auto" w:frame="1"/>
        </w:rPr>
        <w:t>第十二条</w:t>
      </w:r>
      <w:r w:rsidRPr="0036557A">
        <w:rPr>
          <w:rFonts w:ascii="微软雅黑" w:eastAsia="微软雅黑" w:hAnsi="微软雅黑" w:cs="宋体" w:hint="eastAsia"/>
          <w:color w:val="000000"/>
          <w:kern w:val="0"/>
          <w:sz w:val="24"/>
          <w:szCs w:val="24"/>
        </w:rPr>
        <w:t> 企业年度环境信息依法披露报告应当包括以下内容：</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（一）企业基本信息，包括企业生产和生态环境保护等方面的基础信息；</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（二）企业环境管理信息，包括生态环境行政许可、环境保护税、环境污染责任保险、环保信用评价等方面的信息；</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（三）污染物产生、治理与排放信息，包括污染防治设施，污染物排放，有毒有害物质排放，工业固体废物和危险废物产生、贮存、流向、利用、处置，自行监测等方面的信息；</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（四）碳排放信息，包括排放量、排放设施等方面的信息；</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（五）生态环境应急信息，包括突发环境事件应急预案、重污染天气应急响应等方面的信息；</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（六）生态环境违法信息；</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（七）本年度临时环境信息依法披露情况；</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（八）法律法规规定的其他环境信息。</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lastRenderedPageBreak/>
        <w:t xml:space="preserve">　　</w:t>
      </w:r>
      <w:r w:rsidRPr="0036557A">
        <w:rPr>
          <w:rFonts w:ascii="微软雅黑" w:eastAsia="微软雅黑" w:hAnsi="微软雅黑" w:cs="宋体" w:hint="eastAsia"/>
          <w:b/>
          <w:bCs/>
          <w:color w:val="000000"/>
          <w:kern w:val="0"/>
          <w:sz w:val="24"/>
          <w:szCs w:val="24"/>
          <w:bdr w:val="none" w:sz="0" w:space="0" w:color="auto" w:frame="1"/>
        </w:rPr>
        <w:t>第十三条</w:t>
      </w:r>
      <w:r w:rsidRPr="0036557A">
        <w:rPr>
          <w:rFonts w:ascii="微软雅黑" w:eastAsia="微软雅黑" w:hAnsi="微软雅黑" w:cs="宋体" w:hint="eastAsia"/>
          <w:color w:val="000000"/>
          <w:kern w:val="0"/>
          <w:sz w:val="24"/>
          <w:szCs w:val="24"/>
        </w:rPr>
        <w:t> 重点排污单位披露年度环境信息时，应当披露本办法第十二条规定的环境信息。</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w:t>
      </w:r>
      <w:r w:rsidRPr="0036557A">
        <w:rPr>
          <w:rFonts w:ascii="微软雅黑" w:eastAsia="微软雅黑" w:hAnsi="微软雅黑" w:cs="宋体" w:hint="eastAsia"/>
          <w:b/>
          <w:bCs/>
          <w:color w:val="000000"/>
          <w:kern w:val="0"/>
          <w:sz w:val="24"/>
          <w:szCs w:val="24"/>
          <w:bdr w:val="none" w:sz="0" w:space="0" w:color="auto" w:frame="1"/>
        </w:rPr>
        <w:t>第十四条</w:t>
      </w:r>
      <w:r w:rsidRPr="0036557A">
        <w:rPr>
          <w:rFonts w:ascii="微软雅黑" w:eastAsia="微软雅黑" w:hAnsi="微软雅黑" w:cs="宋体" w:hint="eastAsia"/>
          <w:color w:val="000000"/>
          <w:kern w:val="0"/>
          <w:sz w:val="24"/>
          <w:szCs w:val="24"/>
        </w:rPr>
        <w:t> 实施强制性清洁生产审核的企业披露年度环境信息时，除了披露本办法第十二条规定的环境信息外，还应当披露以下信息：</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（一）实施强制性清洁生产审核的原因；</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（二）强制性清洁生产审核的实施情况、评估与验收结果。</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w:t>
      </w:r>
      <w:r w:rsidRPr="0036557A">
        <w:rPr>
          <w:rFonts w:ascii="微软雅黑" w:eastAsia="微软雅黑" w:hAnsi="微软雅黑" w:cs="宋体" w:hint="eastAsia"/>
          <w:b/>
          <w:bCs/>
          <w:color w:val="000000"/>
          <w:kern w:val="0"/>
          <w:sz w:val="24"/>
          <w:szCs w:val="24"/>
          <w:bdr w:val="none" w:sz="0" w:space="0" w:color="auto" w:frame="1"/>
        </w:rPr>
        <w:t>第十五条</w:t>
      </w:r>
      <w:r w:rsidRPr="0036557A">
        <w:rPr>
          <w:rFonts w:ascii="微软雅黑" w:eastAsia="微软雅黑" w:hAnsi="微软雅黑" w:cs="宋体" w:hint="eastAsia"/>
          <w:color w:val="000000"/>
          <w:kern w:val="0"/>
          <w:sz w:val="24"/>
          <w:szCs w:val="24"/>
        </w:rPr>
        <w:t> 上市公司和发债企业披露年度环境信息时，除了披露本办法第十二条规定的环境信息外，还应当按照以下规定披露相关信息：</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（一）上市公司通过发行股票、债券、存托凭证、中期票据、短期融资</w:t>
      </w:r>
      <w:proofErr w:type="gramStart"/>
      <w:r w:rsidRPr="0036557A">
        <w:rPr>
          <w:rFonts w:ascii="微软雅黑" w:eastAsia="微软雅黑" w:hAnsi="微软雅黑" w:cs="宋体" w:hint="eastAsia"/>
          <w:color w:val="000000"/>
          <w:kern w:val="0"/>
          <w:sz w:val="24"/>
          <w:szCs w:val="24"/>
        </w:rPr>
        <w:t>券</w:t>
      </w:r>
      <w:proofErr w:type="gramEnd"/>
      <w:r w:rsidRPr="0036557A">
        <w:rPr>
          <w:rFonts w:ascii="微软雅黑" w:eastAsia="微软雅黑" w:hAnsi="微软雅黑" w:cs="宋体" w:hint="eastAsia"/>
          <w:color w:val="000000"/>
          <w:kern w:val="0"/>
          <w:sz w:val="24"/>
          <w:szCs w:val="24"/>
        </w:rPr>
        <w:t>、超短期融资</w:t>
      </w:r>
      <w:proofErr w:type="gramStart"/>
      <w:r w:rsidRPr="0036557A">
        <w:rPr>
          <w:rFonts w:ascii="微软雅黑" w:eastAsia="微软雅黑" w:hAnsi="微软雅黑" w:cs="宋体" w:hint="eastAsia"/>
          <w:color w:val="000000"/>
          <w:kern w:val="0"/>
          <w:sz w:val="24"/>
          <w:szCs w:val="24"/>
        </w:rPr>
        <w:t>券</w:t>
      </w:r>
      <w:proofErr w:type="gramEnd"/>
      <w:r w:rsidRPr="0036557A">
        <w:rPr>
          <w:rFonts w:ascii="微软雅黑" w:eastAsia="微软雅黑" w:hAnsi="微软雅黑" w:cs="宋体" w:hint="eastAsia"/>
          <w:color w:val="000000"/>
          <w:kern w:val="0"/>
          <w:sz w:val="24"/>
          <w:szCs w:val="24"/>
        </w:rPr>
        <w:t>、资产证券化、银行贷款等形式进行融资的，应当披露年度融资形式、金额、投向等信息，以及融资所投项目的应对气候变化、生态环境保护等相关信息；</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（二）发债企业通过发行股票、债券、存托凭证、可交换债、中期票据、短期融资</w:t>
      </w:r>
      <w:proofErr w:type="gramStart"/>
      <w:r w:rsidRPr="0036557A">
        <w:rPr>
          <w:rFonts w:ascii="微软雅黑" w:eastAsia="微软雅黑" w:hAnsi="微软雅黑" w:cs="宋体" w:hint="eastAsia"/>
          <w:color w:val="000000"/>
          <w:kern w:val="0"/>
          <w:sz w:val="24"/>
          <w:szCs w:val="24"/>
        </w:rPr>
        <w:t>券</w:t>
      </w:r>
      <w:proofErr w:type="gramEnd"/>
      <w:r w:rsidRPr="0036557A">
        <w:rPr>
          <w:rFonts w:ascii="微软雅黑" w:eastAsia="微软雅黑" w:hAnsi="微软雅黑" w:cs="宋体" w:hint="eastAsia"/>
          <w:color w:val="000000"/>
          <w:kern w:val="0"/>
          <w:sz w:val="24"/>
          <w:szCs w:val="24"/>
        </w:rPr>
        <w:t>、超短期融资</w:t>
      </w:r>
      <w:proofErr w:type="gramStart"/>
      <w:r w:rsidRPr="0036557A">
        <w:rPr>
          <w:rFonts w:ascii="微软雅黑" w:eastAsia="微软雅黑" w:hAnsi="微软雅黑" w:cs="宋体" w:hint="eastAsia"/>
          <w:color w:val="000000"/>
          <w:kern w:val="0"/>
          <w:sz w:val="24"/>
          <w:szCs w:val="24"/>
        </w:rPr>
        <w:t>券</w:t>
      </w:r>
      <w:proofErr w:type="gramEnd"/>
      <w:r w:rsidRPr="0036557A">
        <w:rPr>
          <w:rFonts w:ascii="微软雅黑" w:eastAsia="微软雅黑" w:hAnsi="微软雅黑" w:cs="宋体" w:hint="eastAsia"/>
          <w:color w:val="000000"/>
          <w:kern w:val="0"/>
          <w:sz w:val="24"/>
          <w:szCs w:val="24"/>
        </w:rPr>
        <w:t>、资产证券化、银行贷款等形式融资的，应当披露年度融资形式、金额、投向等信息，以及融资所投项目的应对气候变化、生态环境保护等相关信息。</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上市公司和发债企业属于强制性清洁生产审核企业的，还应当按照本办法第十四条的规定披露相关环境信息。</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w:t>
      </w:r>
      <w:r w:rsidRPr="0036557A">
        <w:rPr>
          <w:rFonts w:ascii="微软雅黑" w:eastAsia="微软雅黑" w:hAnsi="微软雅黑" w:cs="宋体" w:hint="eastAsia"/>
          <w:b/>
          <w:bCs/>
          <w:color w:val="000000"/>
          <w:kern w:val="0"/>
          <w:sz w:val="24"/>
          <w:szCs w:val="24"/>
          <w:bdr w:val="none" w:sz="0" w:space="0" w:color="auto" w:frame="1"/>
        </w:rPr>
        <w:t>第十六条</w:t>
      </w:r>
      <w:r w:rsidRPr="0036557A">
        <w:rPr>
          <w:rFonts w:ascii="微软雅黑" w:eastAsia="微软雅黑" w:hAnsi="微软雅黑" w:cs="宋体" w:hint="eastAsia"/>
          <w:color w:val="000000"/>
          <w:kern w:val="0"/>
          <w:sz w:val="24"/>
          <w:szCs w:val="24"/>
        </w:rPr>
        <w:t> 企业未产生本办法规定的环境信息的，可以不予披露。</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w:t>
      </w:r>
      <w:r w:rsidRPr="0036557A">
        <w:rPr>
          <w:rFonts w:ascii="微软雅黑" w:eastAsia="微软雅黑" w:hAnsi="微软雅黑" w:cs="宋体" w:hint="eastAsia"/>
          <w:b/>
          <w:bCs/>
          <w:color w:val="000000"/>
          <w:kern w:val="0"/>
          <w:sz w:val="24"/>
          <w:szCs w:val="24"/>
          <w:bdr w:val="none" w:sz="0" w:space="0" w:color="auto" w:frame="1"/>
        </w:rPr>
        <w:t>第十七条</w:t>
      </w:r>
      <w:r w:rsidRPr="0036557A">
        <w:rPr>
          <w:rFonts w:ascii="微软雅黑" w:eastAsia="微软雅黑" w:hAnsi="微软雅黑" w:cs="宋体" w:hint="eastAsia"/>
          <w:color w:val="000000"/>
          <w:kern w:val="0"/>
          <w:sz w:val="24"/>
          <w:szCs w:val="24"/>
        </w:rPr>
        <w:t> 企业应当自收到相关法律文书之日起五个工作日内，以临时环境信息依法披露报告的形式，披露</w:t>
      </w:r>
      <w:proofErr w:type="gramStart"/>
      <w:r w:rsidRPr="0036557A">
        <w:rPr>
          <w:rFonts w:ascii="微软雅黑" w:eastAsia="微软雅黑" w:hAnsi="微软雅黑" w:cs="宋体" w:hint="eastAsia"/>
          <w:color w:val="000000"/>
          <w:kern w:val="0"/>
          <w:sz w:val="24"/>
          <w:szCs w:val="24"/>
        </w:rPr>
        <w:t>以下环境</w:t>
      </w:r>
      <w:proofErr w:type="gramEnd"/>
      <w:r w:rsidRPr="0036557A">
        <w:rPr>
          <w:rFonts w:ascii="微软雅黑" w:eastAsia="微软雅黑" w:hAnsi="微软雅黑" w:cs="宋体" w:hint="eastAsia"/>
          <w:color w:val="000000"/>
          <w:kern w:val="0"/>
          <w:sz w:val="24"/>
          <w:szCs w:val="24"/>
        </w:rPr>
        <w:t>信息：</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（一）生态环境行政许可准予、变更、延续、撤销等信息；</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lastRenderedPageBreak/>
        <w:t xml:space="preserve">　　（二）因生态环境违法行为受到行政处罚的信息；</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（三）因生态环境违法行为，其法定代表人、主要负责人、直接负责的主管人员和其他直接责任人员被依法处以行政拘留的信息；</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（四）因生态环境违法行为，企业或者其法定代表人、主要负责人、直接负责的主管人员和其他直接责任人员被追究刑事责任的信息；</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（五）生态环境损害赔偿及协议信息。</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企业发生突发环境事件的，应当依照有关法律法规规定披露相关信息。</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w:t>
      </w:r>
      <w:r w:rsidRPr="0036557A">
        <w:rPr>
          <w:rFonts w:ascii="微软雅黑" w:eastAsia="微软雅黑" w:hAnsi="微软雅黑" w:cs="宋体" w:hint="eastAsia"/>
          <w:b/>
          <w:bCs/>
          <w:color w:val="000000"/>
          <w:kern w:val="0"/>
          <w:sz w:val="24"/>
          <w:szCs w:val="24"/>
          <w:bdr w:val="none" w:sz="0" w:space="0" w:color="auto" w:frame="1"/>
        </w:rPr>
        <w:t>第十八条</w:t>
      </w:r>
      <w:r w:rsidRPr="0036557A">
        <w:rPr>
          <w:rFonts w:ascii="微软雅黑" w:eastAsia="微软雅黑" w:hAnsi="微软雅黑" w:cs="宋体" w:hint="eastAsia"/>
          <w:color w:val="000000"/>
          <w:kern w:val="0"/>
          <w:sz w:val="24"/>
          <w:szCs w:val="24"/>
        </w:rPr>
        <w:t> 企业可以根据实际情况对已披露的环境信息进行变更；进行变更的，应当以临时环境信息依法披露报告的形式变更，并说明变更事项和理由。</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w:t>
      </w:r>
      <w:r w:rsidRPr="0036557A">
        <w:rPr>
          <w:rFonts w:ascii="微软雅黑" w:eastAsia="微软雅黑" w:hAnsi="微软雅黑" w:cs="宋体" w:hint="eastAsia"/>
          <w:b/>
          <w:bCs/>
          <w:color w:val="000000"/>
          <w:kern w:val="0"/>
          <w:sz w:val="24"/>
          <w:szCs w:val="24"/>
          <w:bdr w:val="none" w:sz="0" w:space="0" w:color="auto" w:frame="1"/>
        </w:rPr>
        <w:t>第十九条</w:t>
      </w:r>
      <w:r w:rsidRPr="0036557A">
        <w:rPr>
          <w:rFonts w:ascii="微软雅黑" w:eastAsia="微软雅黑" w:hAnsi="微软雅黑" w:cs="宋体" w:hint="eastAsia"/>
          <w:color w:val="000000"/>
          <w:kern w:val="0"/>
          <w:sz w:val="24"/>
          <w:szCs w:val="24"/>
        </w:rPr>
        <w:t> 企业应当于每年3月15日前披露上一年度1月1日至12月31日的环境信息。</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w:t>
      </w:r>
      <w:r w:rsidRPr="0036557A">
        <w:rPr>
          <w:rFonts w:ascii="微软雅黑" w:eastAsia="微软雅黑" w:hAnsi="微软雅黑" w:cs="宋体" w:hint="eastAsia"/>
          <w:b/>
          <w:bCs/>
          <w:color w:val="000000"/>
          <w:kern w:val="0"/>
          <w:sz w:val="24"/>
          <w:szCs w:val="24"/>
          <w:bdr w:val="none" w:sz="0" w:space="0" w:color="auto" w:frame="1"/>
        </w:rPr>
        <w:t>第二十条</w:t>
      </w:r>
      <w:r w:rsidRPr="0036557A">
        <w:rPr>
          <w:rFonts w:ascii="微软雅黑" w:eastAsia="微软雅黑" w:hAnsi="微软雅黑" w:cs="宋体" w:hint="eastAsia"/>
          <w:color w:val="000000"/>
          <w:kern w:val="0"/>
          <w:sz w:val="24"/>
          <w:szCs w:val="24"/>
        </w:rPr>
        <w:t> 企业在企业名单公布前存在本办法第十七条规定的环境信息的，应当于企业名单公布后十个工作日内以临时环境信息依法披露报告的形式披露本年度企业名单公布前的相关信息。</w:t>
      </w:r>
    </w:p>
    <w:p w:rsidR="0036557A" w:rsidRPr="0036557A" w:rsidRDefault="0036557A" w:rsidP="0036557A">
      <w:pPr>
        <w:widowControl/>
        <w:spacing w:line="450" w:lineRule="atLeast"/>
        <w:ind w:firstLineChars="0" w:firstLine="0"/>
        <w:jc w:val="center"/>
        <w:rPr>
          <w:rFonts w:ascii="微软雅黑" w:eastAsia="微软雅黑" w:hAnsi="微软雅黑" w:cs="宋体"/>
          <w:color w:val="000000"/>
          <w:kern w:val="0"/>
          <w:sz w:val="24"/>
          <w:szCs w:val="24"/>
        </w:rPr>
      </w:pPr>
      <w:r w:rsidRPr="0036557A">
        <w:rPr>
          <w:rFonts w:ascii="微软雅黑" w:eastAsia="微软雅黑" w:hAnsi="微软雅黑" w:cs="宋体" w:hint="eastAsia"/>
          <w:b/>
          <w:bCs/>
          <w:color w:val="000000"/>
          <w:kern w:val="0"/>
          <w:sz w:val="24"/>
          <w:szCs w:val="24"/>
          <w:bdr w:val="none" w:sz="0" w:space="0" w:color="auto" w:frame="1"/>
        </w:rPr>
        <w:t>第四章 监督管理</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w:t>
      </w:r>
      <w:r w:rsidRPr="0036557A">
        <w:rPr>
          <w:rFonts w:ascii="微软雅黑" w:eastAsia="微软雅黑" w:hAnsi="微软雅黑" w:cs="宋体" w:hint="eastAsia"/>
          <w:b/>
          <w:bCs/>
          <w:color w:val="000000"/>
          <w:kern w:val="0"/>
          <w:sz w:val="24"/>
          <w:szCs w:val="24"/>
          <w:bdr w:val="none" w:sz="0" w:space="0" w:color="auto" w:frame="1"/>
        </w:rPr>
        <w:t>第二十一条</w:t>
      </w:r>
      <w:r w:rsidRPr="0036557A">
        <w:rPr>
          <w:rFonts w:ascii="微软雅黑" w:eastAsia="微软雅黑" w:hAnsi="微软雅黑" w:cs="宋体" w:hint="eastAsia"/>
          <w:color w:val="000000"/>
          <w:kern w:val="0"/>
          <w:sz w:val="24"/>
          <w:szCs w:val="24"/>
        </w:rPr>
        <w:t> 生态环境部、设区的市级以上地方生态环境主管部门应当依托政府网站等设立企业环境信息依法披露系统，集中公布企业环境信息依法披露内容，供社会公众免费查询，不得向企业收取任何费用。</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w:t>
      </w:r>
      <w:r w:rsidRPr="0036557A">
        <w:rPr>
          <w:rFonts w:ascii="微软雅黑" w:eastAsia="微软雅黑" w:hAnsi="微软雅黑" w:cs="宋体" w:hint="eastAsia"/>
          <w:b/>
          <w:bCs/>
          <w:color w:val="000000"/>
          <w:kern w:val="0"/>
          <w:sz w:val="24"/>
          <w:szCs w:val="24"/>
          <w:bdr w:val="none" w:sz="0" w:space="0" w:color="auto" w:frame="1"/>
        </w:rPr>
        <w:t>第二十二条</w:t>
      </w:r>
      <w:r w:rsidRPr="0036557A">
        <w:rPr>
          <w:rFonts w:ascii="微软雅黑" w:eastAsia="微软雅黑" w:hAnsi="微软雅黑" w:cs="宋体" w:hint="eastAsia"/>
          <w:color w:val="000000"/>
          <w:kern w:val="0"/>
          <w:sz w:val="24"/>
          <w:szCs w:val="24"/>
        </w:rPr>
        <w:t> 生态环境主管部门应当加强企业环境信息依法披露系统与全国排污许可证管理信息平台等生态环境相关信息系统的互联互通，充分利用信息化手段避免企业重复填报。</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lastRenderedPageBreak/>
        <w:t xml:space="preserve">　　生态环境主管部门应当加强企业环境信息依法披露系统与信用信息共享平台、金融信用信息基础数据库对接，推动环境信息跨部门、跨领域、跨地区互联互通、共享共用，及时将相关环境信息提供给有关部门。</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w:t>
      </w:r>
      <w:r w:rsidRPr="0036557A">
        <w:rPr>
          <w:rFonts w:ascii="微软雅黑" w:eastAsia="微软雅黑" w:hAnsi="微软雅黑" w:cs="宋体" w:hint="eastAsia"/>
          <w:b/>
          <w:bCs/>
          <w:color w:val="000000"/>
          <w:kern w:val="0"/>
          <w:sz w:val="24"/>
          <w:szCs w:val="24"/>
          <w:bdr w:val="none" w:sz="0" w:space="0" w:color="auto" w:frame="1"/>
        </w:rPr>
        <w:t>第二十三条</w:t>
      </w:r>
      <w:r w:rsidRPr="0036557A">
        <w:rPr>
          <w:rFonts w:ascii="微软雅黑" w:eastAsia="微软雅黑" w:hAnsi="微软雅黑" w:cs="宋体" w:hint="eastAsia"/>
          <w:color w:val="000000"/>
          <w:kern w:val="0"/>
          <w:sz w:val="24"/>
          <w:szCs w:val="24"/>
        </w:rPr>
        <w:t> 设区的市级生态环境主管部门应当于每年3月底前，将上一年度本行政区域环境信息依法披露情况报送省级生态环境主管部门。省级生态环境主管部门应当于每年4月底前将相关情况报送生态环境部。</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报送的环境信息依法披露情况应当包括以下内容：</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（一）企业开展环境信息依法披露的总体情况；</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（二）对企业环境信息依法披露的监督检查情况；</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（三）其他应当报送的信息。</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w:t>
      </w:r>
      <w:r w:rsidRPr="0036557A">
        <w:rPr>
          <w:rFonts w:ascii="微软雅黑" w:eastAsia="微软雅黑" w:hAnsi="微软雅黑" w:cs="宋体" w:hint="eastAsia"/>
          <w:b/>
          <w:bCs/>
          <w:color w:val="000000"/>
          <w:kern w:val="0"/>
          <w:sz w:val="24"/>
          <w:szCs w:val="24"/>
          <w:bdr w:val="none" w:sz="0" w:space="0" w:color="auto" w:frame="1"/>
        </w:rPr>
        <w:t>第二十四条</w:t>
      </w:r>
      <w:r w:rsidRPr="0036557A">
        <w:rPr>
          <w:rFonts w:ascii="微软雅黑" w:eastAsia="微软雅黑" w:hAnsi="微软雅黑" w:cs="宋体" w:hint="eastAsia"/>
          <w:color w:val="000000"/>
          <w:kern w:val="0"/>
          <w:sz w:val="24"/>
          <w:szCs w:val="24"/>
        </w:rPr>
        <w:t> 生态环境主管部门应当会同有关部门加强对企业环境信息依法披露活动的监督检查，及时受理社会公众举报，依法查处企业未按规定披露环境信息的行为。鼓励生态环境主管部门运用大数据分析、人工智能等技术手段开展监督检查。</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w:t>
      </w:r>
      <w:r w:rsidRPr="0036557A">
        <w:rPr>
          <w:rFonts w:ascii="微软雅黑" w:eastAsia="微软雅黑" w:hAnsi="微软雅黑" w:cs="宋体" w:hint="eastAsia"/>
          <w:b/>
          <w:bCs/>
          <w:color w:val="000000"/>
          <w:kern w:val="0"/>
          <w:sz w:val="24"/>
          <w:szCs w:val="24"/>
          <w:bdr w:val="none" w:sz="0" w:space="0" w:color="auto" w:frame="1"/>
        </w:rPr>
        <w:t>第二十五条</w:t>
      </w:r>
      <w:r w:rsidRPr="0036557A">
        <w:rPr>
          <w:rFonts w:ascii="微软雅黑" w:eastAsia="微软雅黑" w:hAnsi="微软雅黑" w:cs="宋体" w:hint="eastAsia"/>
          <w:color w:val="000000"/>
          <w:kern w:val="0"/>
          <w:sz w:val="24"/>
          <w:szCs w:val="24"/>
        </w:rPr>
        <w:t> 公民、法人或者其他组织发现企业有违反本办法规定行为的，有权向生态环境主管部门举报。接受举报的生态环境主管部门应当依法进行核实处理，并对举报人的相关信息予以保密，保护举报人的合法权益。</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生态环境主管部门应当畅通投诉举报渠道，引导社会公众、新闻媒体等对企业环境信息依法披露进行监督。</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w:t>
      </w:r>
      <w:r w:rsidRPr="0036557A">
        <w:rPr>
          <w:rFonts w:ascii="微软雅黑" w:eastAsia="微软雅黑" w:hAnsi="微软雅黑" w:cs="宋体" w:hint="eastAsia"/>
          <w:b/>
          <w:bCs/>
          <w:color w:val="000000"/>
          <w:kern w:val="0"/>
          <w:sz w:val="24"/>
          <w:szCs w:val="24"/>
          <w:bdr w:val="none" w:sz="0" w:space="0" w:color="auto" w:frame="1"/>
        </w:rPr>
        <w:t>第二十六条</w:t>
      </w:r>
      <w:r w:rsidRPr="0036557A">
        <w:rPr>
          <w:rFonts w:ascii="微软雅黑" w:eastAsia="微软雅黑" w:hAnsi="微软雅黑" w:cs="宋体" w:hint="eastAsia"/>
          <w:color w:val="000000"/>
          <w:kern w:val="0"/>
          <w:sz w:val="24"/>
          <w:szCs w:val="24"/>
        </w:rPr>
        <w:t> 设区的市级以上生态环境主管部门应当按照国家有关规定，将环境信息依法披露纳入企业信用管理，作为评价企业信用的重要指标，并将企业违反环境信息依法披露要求的行政处罚信息记入信用记录。</w:t>
      </w:r>
    </w:p>
    <w:p w:rsidR="0036557A" w:rsidRPr="0036557A" w:rsidRDefault="0036557A" w:rsidP="0036557A">
      <w:pPr>
        <w:widowControl/>
        <w:spacing w:line="450" w:lineRule="atLeast"/>
        <w:ind w:firstLineChars="0" w:firstLine="0"/>
        <w:jc w:val="center"/>
        <w:rPr>
          <w:rFonts w:ascii="微软雅黑" w:eastAsia="微软雅黑" w:hAnsi="微软雅黑" w:cs="宋体"/>
          <w:color w:val="000000"/>
          <w:kern w:val="0"/>
          <w:sz w:val="24"/>
          <w:szCs w:val="24"/>
        </w:rPr>
      </w:pPr>
      <w:r w:rsidRPr="0036557A">
        <w:rPr>
          <w:rFonts w:ascii="微软雅黑" w:eastAsia="微软雅黑" w:hAnsi="微软雅黑" w:cs="宋体" w:hint="eastAsia"/>
          <w:b/>
          <w:bCs/>
          <w:color w:val="000000"/>
          <w:kern w:val="0"/>
          <w:sz w:val="24"/>
          <w:szCs w:val="24"/>
          <w:bdr w:val="none" w:sz="0" w:space="0" w:color="auto" w:frame="1"/>
        </w:rPr>
        <w:lastRenderedPageBreak/>
        <w:t>第五章 罚 则</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w:t>
      </w:r>
      <w:r w:rsidRPr="0036557A">
        <w:rPr>
          <w:rFonts w:ascii="微软雅黑" w:eastAsia="微软雅黑" w:hAnsi="微软雅黑" w:cs="宋体" w:hint="eastAsia"/>
          <w:b/>
          <w:bCs/>
          <w:color w:val="000000"/>
          <w:kern w:val="0"/>
          <w:sz w:val="24"/>
          <w:szCs w:val="24"/>
          <w:bdr w:val="none" w:sz="0" w:space="0" w:color="auto" w:frame="1"/>
        </w:rPr>
        <w:t>第二十七条</w:t>
      </w:r>
      <w:r w:rsidRPr="0036557A">
        <w:rPr>
          <w:rFonts w:ascii="微软雅黑" w:eastAsia="微软雅黑" w:hAnsi="微软雅黑" w:cs="宋体" w:hint="eastAsia"/>
          <w:color w:val="000000"/>
          <w:kern w:val="0"/>
          <w:sz w:val="24"/>
          <w:szCs w:val="24"/>
        </w:rPr>
        <w:t> 法律法规对企业环境信息公开或者披露规定了法律责任的，依照其规定执行。</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w:t>
      </w:r>
      <w:r w:rsidRPr="0036557A">
        <w:rPr>
          <w:rFonts w:ascii="微软雅黑" w:eastAsia="微软雅黑" w:hAnsi="微软雅黑" w:cs="宋体" w:hint="eastAsia"/>
          <w:b/>
          <w:bCs/>
          <w:color w:val="000000"/>
          <w:kern w:val="0"/>
          <w:sz w:val="24"/>
          <w:szCs w:val="24"/>
          <w:bdr w:val="none" w:sz="0" w:space="0" w:color="auto" w:frame="1"/>
        </w:rPr>
        <w:t>第二十八条</w:t>
      </w:r>
      <w:r w:rsidRPr="0036557A">
        <w:rPr>
          <w:rFonts w:ascii="微软雅黑" w:eastAsia="微软雅黑" w:hAnsi="微软雅黑" w:cs="宋体" w:hint="eastAsia"/>
          <w:color w:val="000000"/>
          <w:kern w:val="0"/>
          <w:sz w:val="24"/>
          <w:szCs w:val="24"/>
        </w:rPr>
        <w:t> 企业违反本办法规定，不披露环境信息，或者披露的环境信息不真实、不准确的，由设区的市级以上生态环境主管部门责令改正，通报批评，并可以处一万元以上十万元以下的罚款。</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w:t>
      </w:r>
      <w:r w:rsidRPr="0036557A">
        <w:rPr>
          <w:rFonts w:ascii="微软雅黑" w:eastAsia="微软雅黑" w:hAnsi="微软雅黑" w:cs="宋体" w:hint="eastAsia"/>
          <w:b/>
          <w:bCs/>
          <w:color w:val="000000"/>
          <w:kern w:val="0"/>
          <w:sz w:val="24"/>
          <w:szCs w:val="24"/>
          <w:bdr w:val="none" w:sz="0" w:space="0" w:color="auto" w:frame="1"/>
        </w:rPr>
        <w:t>第二十九条</w:t>
      </w:r>
      <w:r w:rsidRPr="0036557A">
        <w:rPr>
          <w:rFonts w:ascii="微软雅黑" w:eastAsia="微软雅黑" w:hAnsi="微软雅黑" w:cs="宋体" w:hint="eastAsia"/>
          <w:color w:val="000000"/>
          <w:kern w:val="0"/>
          <w:sz w:val="24"/>
          <w:szCs w:val="24"/>
        </w:rPr>
        <w:t> 企业违反本办法规定，有下列行为之一的，由设区的市级以上生态环境主管部门责令改正，通报批评，并可以处五万元以下的罚款：</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（一）披露环境信息不符合准则要求的;</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（二）披露环境信息超过规定时限的；</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（三）未将环境信息上传至企业环境信息依法披露系统的。</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w:t>
      </w:r>
      <w:r w:rsidRPr="0036557A">
        <w:rPr>
          <w:rFonts w:ascii="微软雅黑" w:eastAsia="微软雅黑" w:hAnsi="微软雅黑" w:cs="宋体" w:hint="eastAsia"/>
          <w:b/>
          <w:bCs/>
          <w:color w:val="000000"/>
          <w:kern w:val="0"/>
          <w:sz w:val="24"/>
          <w:szCs w:val="24"/>
          <w:bdr w:val="none" w:sz="0" w:space="0" w:color="auto" w:frame="1"/>
        </w:rPr>
        <w:t>第三十条</w:t>
      </w:r>
      <w:r w:rsidRPr="0036557A">
        <w:rPr>
          <w:rFonts w:ascii="微软雅黑" w:eastAsia="微软雅黑" w:hAnsi="微软雅黑" w:cs="宋体" w:hint="eastAsia"/>
          <w:color w:val="000000"/>
          <w:kern w:val="0"/>
          <w:sz w:val="24"/>
          <w:szCs w:val="24"/>
        </w:rPr>
        <w:t> 设区的市级以上地方生态环境主管部门在企业环境信息依法披露监督管理中有玩忽职守、滥用职权、徇私舞弊行为的，依法依纪对直接负责的主管人员或者其他直接责任人员给予处分。</w:t>
      </w:r>
    </w:p>
    <w:p w:rsidR="0036557A" w:rsidRPr="0036557A" w:rsidRDefault="0036557A" w:rsidP="0036557A">
      <w:pPr>
        <w:widowControl/>
        <w:spacing w:line="450" w:lineRule="atLeast"/>
        <w:ind w:firstLineChars="0" w:firstLine="0"/>
        <w:jc w:val="center"/>
        <w:rPr>
          <w:rFonts w:ascii="微软雅黑" w:eastAsia="微软雅黑" w:hAnsi="微软雅黑" w:cs="宋体"/>
          <w:color w:val="000000"/>
          <w:kern w:val="0"/>
          <w:sz w:val="24"/>
          <w:szCs w:val="24"/>
        </w:rPr>
      </w:pPr>
      <w:r w:rsidRPr="0036557A">
        <w:rPr>
          <w:rFonts w:ascii="微软雅黑" w:eastAsia="微软雅黑" w:hAnsi="微软雅黑" w:cs="宋体" w:hint="eastAsia"/>
          <w:b/>
          <w:bCs/>
          <w:color w:val="000000"/>
          <w:kern w:val="0"/>
          <w:sz w:val="24"/>
          <w:szCs w:val="24"/>
          <w:bdr w:val="none" w:sz="0" w:space="0" w:color="auto" w:frame="1"/>
        </w:rPr>
        <w:t>第六章 附 则</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w:t>
      </w:r>
      <w:r w:rsidRPr="0036557A">
        <w:rPr>
          <w:rFonts w:ascii="微软雅黑" w:eastAsia="微软雅黑" w:hAnsi="微软雅黑" w:cs="宋体" w:hint="eastAsia"/>
          <w:b/>
          <w:bCs/>
          <w:color w:val="000000"/>
          <w:kern w:val="0"/>
          <w:sz w:val="24"/>
          <w:szCs w:val="24"/>
          <w:bdr w:val="none" w:sz="0" w:space="0" w:color="auto" w:frame="1"/>
        </w:rPr>
        <w:t>第三十一条</w:t>
      </w:r>
      <w:r w:rsidRPr="0036557A">
        <w:rPr>
          <w:rFonts w:ascii="微软雅黑" w:eastAsia="微软雅黑" w:hAnsi="微软雅黑" w:cs="宋体" w:hint="eastAsia"/>
          <w:color w:val="000000"/>
          <w:kern w:val="0"/>
          <w:sz w:val="24"/>
          <w:szCs w:val="24"/>
        </w:rPr>
        <w:t> 事业单位依法披露环境信息的，参照本办法执行。</w:t>
      </w:r>
    </w:p>
    <w:p w:rsidR="0036557A" w:rsidRPr="0036557A" w:rsidRDefault="0036557A" w:rsidP="0036557A">
      <w:pPr>
        <w:widowControl/>
        <w:spacing w:line="450" w:lineRule="atLeast"/>
        <w:ind w:firstLineChars="0" w:firstLine="0"/>
        <w:jc w:val="left"/>
        <w:rPr>
          <w:rFonts w:ascii="微软雅黑" w:eastAsia="微软雅黑" w:hAnsi="微软雅黑" w:cs="宋体"/>
          <w:color w:val="000000"/>
          <w:kern w:val="0"/>
          <w:sz w:val="24"/>
          <w:szCs w:val="24"/>
        </w:rPr>
      </w:pPr>
      <w:r w:rsidRPr="0036557A">
        <w:rPr>
          <w:rFonts w:ascii="微软雅黑" w:eastAsia="微软雅黑" w:hAnsi="微软雅黑" w:cs="宋体" w:hint="eastAsia"/>
          <w:color w:val="000000"/>
          <w:kern w:val="0"/>
          <w:sz w:val="24"/>
          <w:szCs w:val="24"/>
        </w:rPr>
        <w:t xml:space="preserve">　　</w:t>
      </w:r>
      <w:r w:rsidRPr="0036557A">
        <w:rPr>
          <w:rFonts w:ascii="微软雅黑" w:eastAsia="微软雅黑" w:hAnsi="微软雅黑" w:cs="宋体" w:hint="eastAsia"/>
          <w:b/>
          <w:bCs/>
          <w:color w:val="000000"/>
          <w:kern w:val="0"/>
          <w:sz w:val="24"/>
          <w:szCs w:val="24"/>
          <w:bdr w:val="none" w:sz="0" w:space="0" w:color="auto" w:frame="1"/>
        </w:rPr>
        <w:t>第三十二条</w:t>
      </w:r>
      <w:r w:rsidRPr="0036557A">
        <w:rPr>
          <w:rFonts w:ascii="微软雅黑" w:eastAsia="微软雅黑" w:hAnsi="微软雅黑" w:cs="宋体" w:hint="eastAsia"/>
          <w:color w:val="000000"/>
          <w:kern w:val="0"/>
          <w:sz w:val="24"/>
          <w:szCs w:val="24"/>
        </w:rPr>
        <w:t> 本办法由生态环境部负责解释。</w:t>
      </w:r>
    </w:p>
    <w:p w:rsidR="0036557A" w:rsidRPr="0036557A" w:rsidRDefault="00865801" w:rsidP="00865801">
      <w:pPr>
        <w:widowControl/>
        <w:spacing w:line="450" w:lineRule="atLeast"/>
        <w:ind w:firstLineChars="0" w:firstLine="0"/>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 xml:space="preserve">    </w:t>
      </w:r>
      <w:r w:rsidR="0036557A" w:rsidRPr="0036557A">
        <w:rPr>
          <w:rFonts w:ascii="微软雅黑" w:eastAsia="微软雅黑" w:hAnsi="微软雅黑" w:cs="宋体" w:hint="eastAsia"/>
          <w:b/>
          <w:bCs/>
          <w:color w:val="000000"/>
          <w:kern w:val="0"/>
          <w:sz w:val="24"/>
          <w:szCs w:val="24"/>
          <w:bdr w:val="none" w:sz="0" w:space="0" w:color="auto" w:frame="1"/>
        </w:rPr>
        <w:t>第三十三条</w:t>
      </w:r>
      <w:r w:rsidR="0036557A" w:rsidRPr="0036557A">
        <w:rPr>
          <w:rFonts w:ascii="微软雅黑" w:eastAsia="微软雅黑" w:hAnsi="微软雅黑" w:cs="宋体" w:hint="eastAsia"/>
          <w:color w:val="000000"/>
          <w:kern w:val="0"/>
          <w:sz w:val="24"/>
          <w:szCs w:val="24"/>
        </w:rPr>
        <w:t> 本办法自2022年2月8 日起施行。《企业事业单位环境信息公开办法》（环境保护部令第31号）同时废止。</w:t>
      </w:r>
    </w:p>
    <w:p w:rsidR="00FC48D9" w:rsidRPr="0036557A" w:rsidRDefault="008A34B2">
      <w:pPr>
        <w:ind w:firstLine="640"/>
      </w:pPr>
    </w:p>
    <w:sectPr w:rsidR="00FC48D9" w:rsidRPr="0036557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4B2" w:rsidRDefault="008A34B2" w:rsidP="00351D31">
      <w:pPr>
        <w:spacing w:line="240" w:lineRule="auto"/>
        <w:ind w:firstLine="640"/>
      </w:pPr>
      <w:r>
        <w:separator/>
      </w:r>
    </w:p>
  </w:endnote>
  <w:endnote w:type="continuationSeparator" w:id="0">
    <w:p w:rsidR="008A34B2" w:rsidRDefault="008A34B2" w:rsidP="00351D3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altName w:val="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D31" w:rsidRDefault="00351D31">
    <w:pPr>
      <w:pStyle w:val="a8"/>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D31" w:rsidRDefault="00351D31">
    <w:pPr>
      <w:pStyle w:val="a8"/>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D31" w:rsidRDefault="00351D31">
    <w:pPr>
      <w:pStyle w:val="a8"/>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4B2" w:rsidRDefault="008A34B2" w:rsidP="00351D31">
      <w:pPr>
        <w:spacing w:line="240" w:lineRule="auto"/>
        <w:ind w:firstLine="640"/>
      </w:pPr>
      <w:r>
        <w:separator/>
      </w:r>
    </w:p>
  </w:footnote>
  <w:footnote w:type="continuationSeparator" w:id="0">
    <w:p w:rsidR="008A34B2" w:rsidRDefault="008A34B2" w:rsidP="00351D31">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D31" w:rsidRDefault="00351D31">
    <w:pPr>
      <w:pStyle w:val="a6"/>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D31" w:rsidRDefault="00351D31" w:rsidP="00865801">
    <w:pPr>
      <w:pStyle w:val="a6"/>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D31" w:rsidRDefault="00351D31">
    <w:pPr>
      <w:pStyle w:val="a6"/>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AA13D"/>
    <w:multiLevelType w:val="singleLevel"/>
    <w:tmpl w:val="1B3AD9BC"/>
    <w:lvl w:ilvl="0">
      <w:start w:val="2"/>
      <w:numFmt w:val="chineseCounting"/>
      <w:pStyle w:val="2"/>
      <w:suff w:val="nothing"/>
      <w:lvlText w:val="%1、"/>
      <w:lvlJc w:val="left"/>
      <w:rPr>
        <w:rFonts w:hint="eastAsia"/>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57A"/>
    <w:rsid w:val="000B2B85"/>
    <w:rsid w:val="0013258D"/>
    <w:rsid w:val="001E5175"/>
    <w:rsid w:val="00351D31"/>
    <w:rsid w:val="0036557A"/>
    <w:rsid w:val="00551713"/>
    <w:rsid w:val="005D012F"/>
    <w:rsid w:val="007B5FDC"/>
    <w:rsid w:val="00865801"/>
    <w:rsid w:val="008A34B2"/>
    <w:rsid w:val="008D727E"/>
    <w:rsid w:val="00972755"/>
    <w:rsid w:val="009E0AB9"/>
    <w:rsid w:val="00A07780"/>
    <w:rsid w:val="00B46A0F"/>
    <w:rsid w:val="00B55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031604-D951-470C-9EA8-DDBEACB3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780"/>
    <w:pPr>
      <w:widowControl w:val="0"/>
      <w:spacing w:line="540" w:lineRule="exact"/>
      <w:ind w:firstLineChars="200" w:firstLine="200"/>
      <w:jc w:val="both"/>
    </w:pPr>
    <w:rPr>
      <w:rFonts w:eastAsia="仿宋"/>
      <w:sz w:val="32"/>
    </w:rPr>
  </w:style>
  <w:style w:type="paragraph" w:styleId="1">
    <w:name w:val="heading 1"/>
    <w:basedOn w:val="a"/>
    <w:next w:val="a"/>
    <w:link w:val="10"/>
    <w:autoRedefine/>
    <w:uiPriority w:val="9"/>
    <w:qFormat/>
    <w:rsid w:val="00B46A0F"/>
    <w:pPr>
      <w:keepNext/>
      <w:keepLines/>
      <w:widowControl/>
      <w:ind w:firstLineChars="0" w:firstLine="0"/>
      <w:jc w:val="center"/>
      <w:outlineLvl w:val="0"/>
    </w:pPr>
    <w:rPr>
      <w:rFonts w:ascii="仿宋" w:eastAsia="宋体" w:hAnsi="仿宋"/>
      <w:b/>
      <w:kern w:val="44"/>
      <w:sz w:val="44"/>
      <w:szCs w:val="32"/>
    </w:rPr>
  </w:style>
  <w:style w:type="paragraph" w:styleId="2">
    <w:name w:val="heading 2"/>
    <w:basedOn w:val="a"/>
    <w:next w:val="a"/>
    <w:link w:val="20"/>
    <w:autoRedefine/>
    <w:unhideWhenUsed/>
    <w:qFormat/>
    <w:rsid w:val="00551713"/>
    <w:pPr>
      <w:keepNext/>
      <w:keepLines/>
      <w:numPr>
        <w:numId w:val="2"/>
      </w:numPr>
      <w:outlineLvl w:val="1"/>
    </w:pPr>
    <w:rPr>
      <w:rFonts w:ascii="仿宋" w:eastAsia="黑体" w:hAnsi="仿宋"/>
      <w:bCs/>
      <w:szCs w:val="32"/>
    </w:rPr>
  </w:style>
  <w:style w:type="paragraph" w:styleId="3">
    <w:name w:val="heading 3"/>
    <w:basedOn w:val="a"/>
    <w:next w:val="a"/>
    <w:link w:val="30"/>
    <w:autoRedefine/>
    <w:uiPriority w:val="9"/>
    <w:unhideWhenUsed/>
    <w:qFormat/>
    <w:rsid w:val="000B2B85"/>
    <w:pPr>
      <w:keepNext/>
      <w:keepLines/>
      <w:outlineLvl w:val="2"/>
    </w:pPr>
    <w:rPr>
      <w:rFonts w:eastAsia="楷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B46A0F"/>
    <w:rPr>
      <w:rFonts w:ascii="仿宋" w:eastAsia="宋体" w:hAnsi="仿宋"/>
      <w:b/>
      <w:kern w:val="44"/>
      <w:sz w:val="44"/>
      <w:szCs w:val="32"/>
    </w:rPr>
  </w:style>
  <w:style w:type="character" w:customStyle="1" w:styleId="20">
    <w:name w:val="标题 2 字符"/>
    <w:basedOn w:val="a0"/>
    <w:link w:val="2"/>
    <w:rsid w:val="00551713"/>
    <w:rPr>
      <w:rFonts w:ascii="仿宋" w:eastAsia="黑体" w:hAnsi="仿宋"/>
      <w:bCs/>
      <w:sz w:val="32"/>
      <w:szCs w:val="32"/>
    </w:rPr>
  </w:style>
  <w:style w:type="character" w:customStyle="1" w:styleId="30">
    <w:name w:val="标题 3 字符"/>
    <w:basedOn w:val="a0"/>
    <w:link w:val="3"/>
    <w:uiPriority w:val="9"/>
    <w:rsid w:val="000B2B85"/>
    <w:rPr>
      <w:rFonts w:eastAsia="楷体"/>
      <w:b/>
      <w:bCs/>
      <w:sz w:val="32"/>
      <w:szCs w:val="32"/>
    </w:rPr>
  </w:style>
  <w:style w:type="paragraph" w:styleId="a3">
    <w:name w:val="Normal (Web)"/>
    <w:basedOn w:val="a"/>
    <w:uiPriority w:val="99"/>
    <w:semiHidden/>
    <w:unhideWhenUsed/>
    <w:rsid w:val="0036557A"/>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4">
    <w:name w:val="Hyperlink"/>
    <w:basedOn w:val="a0"/>
    <w:uiPriority w:val="99"/>
    <w:semiHidden/>
    <w:unhideWhenUsed/>
    <w:rsid w:val="0036557A"/>
    <w:rPr>
      <w:color w:val="0000FF"/>
      <w:u w:val="single"/>
    </w:rPr>
  </w:style>
  <w:style w:type="character" w:styleId="a5">
    <w:name w:val="Strong"/>
    <w:basedOn w:val="a0"/>
    <w:uiPriority w:val="22"/>
    <w:qFormat/>
    <w:rsid w:val="0036557A"/>
    <w:rPr>
      <w:b/>
      <w:bCs/>
    </w:rPr>
  </w:style>
  <w:style w:type="paragraph" w:styleId="a6">
    <w:name w:val="header"/>
    <w:basedOn w:val="a"/>
    <w:link w:val="a7"/>
    <w:uiPriority w:val="99"/>
    <w:unhideWhenUsed/>
    <w:rsid w:val="00351D3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7">
    <w:name w:val="页眉 字符"/>
    <w:basedOn w:val="a0"/>
    <w:link w:val="a6"/>
    <w:uiPriority w:val="99"/>
    <w:rsid w:val="00351D31"/>
    <w:rPr>
      <w:rFonts w:eastAsia="仿宋"/>
      <w:sz w:val="18"/>
      <w:szCs w:val="18"/>
    </w:rPr>
  </w:style>
  <w:style w:type="paragraph" w:styleId="a8">
    <w:name w:val="footer"/>
    <w:basedOn w:val="a"/>
    <w:link w:val="a9"/>
    <w:uiPriority w:val="99"/>
    <w:unhideWhenUsed/>
    <w:rsid w:val="00351D31"/>
    <w:pPr>
      <w:tabs>
        <w:tab w:val="center" w:pos="4153"/>
        <w:tab w:val="right" w:pos="8306"/>
      </w:tabs>
      <w:snapToGrid w:val="0"/>
      <w:spacing w:line="240" w:lineRule="atLeast"/>
      <w:jc w:val="left"/>
    </w:pPr>
    <w:rPr>
      <w:sz w:val="18"/>
      <w:szCs w:val="18"/>
    </w:rPr>
  </w:style>
  <w:style w:type="character" w:customStyle="1" w:styleId="a9">
    <w:name w:val="页脚 字符"/>
    <w:basedOn w:val="a0"/>
    <w:link w:val="a8"/>
    <w:uiPriority w:val="99"/>
    <w:rsid w:val="00351D31"/>
    <w:rPr>
      <w:rFonts w:eastAsia="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790252">
      <w:bodyDiv w:val="1"/>
      <w:marLeft w:val="0"/>
      <w:marRight w:val="0"/>
      <w:marTop w:val="0"/>
      <w:marBottom w:val="0"/>
      <w:divBdr>
        <w:top w:val="none" w:sz="0" w:space="0" w:color="auto"/>
        <w:left w:val="none" w:sz="0" w:space="0" w:color="auto"/>
        <w:bottom w:val="none" w:sz="0" w:space="0" w:color="auto"/>
        <w:right w:val="none" w:sz="0" w:space="0" w:color="auto"/>
      </w:divBdr>
      <w:divsChild>
        <w:div w:id="1268660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666</Words>
  <Characters>3801</Characters>
  <Application>Microsoft Office Word</Application>
  <DocSecurity>0</DocSecurity>
  <Lines>31</Lines>
  <Paragraphs>8</Paragraphs>
  <ScaleCrop>false</ScaleCrop>
  <Company>Microsoft</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蔡恒培</dc:creator>
  <cp:keywords/>
  <dc:description/>
  <cp:lastModifiedBy>蔡恒培</cp:lastModifiedBy>
  <cp:revision>6</cp:revision>
  <dcterms:created xsi:type="dcterms:W3CDTF">2023-05-11T01:08:00Z</dcterms:created>
  <dcterms:modified xsi:type="dcterms:W3CDTF">2023-06-06T02:18:00Z</dcterms:modified>
</cp:coreProperties>
</file>