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D49" w:rsidRDefault="00EE5075" w:rsidP="006A0E0C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E9526C" w:rsidRPr="00E9526C">
        <w:rPr>
          <w:rFonts w:ascii="方正小标宋简体" w:eastAsia="方正小标宋简体" w:hAnsi="仿宋" w:hint="eastAsia"/>
          <w:sz w:val="30"/>
          <w:szCs w:val="30"/>
        </w:rPr>
        <w:t>黔南州投资有限公司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Pr="006A0E0C" w:rsidRDefault="00EE5075" w:rsidP="006A0E0C">
      <w:pPr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</w:t>
      </w:r>
      <w:r w:rsidR="00750061">
        <w:rPr>
          <w:rFonts w:ascii="方正小标宋简体" w:eastAsia="方正小标宋简体" w:hAnsi="仿宋"/>
          <w:sz w:val="30"/>
          <w:szCs w:val="30"/>
        </w:rPr>
        <w:t>1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AD44A1">
        <w:rPr>
          <w:rFonts w:ascii="方正小标宋简体" w:eastAsia="方正小标宋简体" w:hAnsi="仿宋"/>
          <w:sz w:val="30"/>
          <w:szCs w:val="30"/>
        </w:rPr>
        <w:t>6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6A0E0C">
        <w:rPr>
          <w:rFonts w:ascii="方正小标宋简体" w:eastAsia="方正小标宋简体" w:hAnsi="仿宋"/>
          <w:sz w:val="30"/>
          <w:szCs w:val="30"/>
        </w:rPr>
        <w:t>30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AB0ACA" w:rsidRDefault="00AB0ACA" w:rsidP="00E9526C">
      <w:pPr>
        <w:rPr>
          <w:rFonts w:ascii="仿宋" w:eastAsia="仿宋" w:hAnsi="仿宋"/>
          <w:sz w:val="30"/>
          <w:szCs w:val="30"/>
        </w:rPr>
      </w:pPr>
    </w:p>
    <w:p w:rsidR="00AB0ACA" w:rsidRDefault="001A2451" w:rsidP="00AB0AC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昨日晚间，</w:t>
      </w:r>
      <w:bookmarkStart w:id="0" w:name="_GoBack"/>
      <w:bookmarkEnd w:id="0"/>
      <w:r w:rsidR="00AB0ACA">
        <w:rPr>
          <w:rFonts w:ascii="仿宋" w:eastAsia="仿宋" w:hAnsi="仿宋" w:hint="eastAsia"/>
          <w:sz w:val="30"/>
          <w:szCs w:val="30"/>
        </w:rPr>
        <w:t>评级公司发布公告</w:t>
      </w:r>
      <w:r w:rsidR="00E9526C">
        <w:rPr>
          <w:rFonts w:ascii="仿宋" w:eastAsia="仿宋" w:hAnsi="仿宋" w:hint="eastAsia"/>
          <w:sz w:val="30"/>
          <w:szCs w:val="30"/>
        </w:rPr>
        <w:t>维持</w:t>
      </w:r>
      <w:r w:rsidR="002A050A" w:rsidRPr="002A050A">
        <w:rPr>
          <w:rFonts w:ascii="仿宋" w:eastAsia="仿宋" w:hAnsi="仿宋" w:hint="eastAsia"/>
          <w:sz w:val="30"/>
          <w:szCs w:val="30"/>
        </w:rPr>
        <w:t>黔南州投资有限公司</w:t>
      </w:r>
      <w:r w:rsidR="00AB0ACA">
        <w:rPr>
          <w:rFonts w:ascii="仿宋" w:eastAsia="仿宋" w:hAnsi="仿宋" w:hint="eastAsia"/>
          <w:sz w:val="30"/>
          <w:szCs w:val="30"/>
        </w:rPr>
        <w:t>（以下简称“发行人”）</w:t>
      </w:r>
      <w:r w:rsidR="00E9526C">
        <w:rPr>
          <w:rFonts w:ascii="仿宋" w:eastAsia="仿宋" w:hAnsi="仿宋" w:hint="eastAsia"/>
          <w:sz w:val="30"/>
          <w:szCs w:val="30"/>
        </w:rPr>
        <w:t>主体及债项信用等级A</w:t>
      </w:r>
      <w:r w:rsidR="00E9526C">
        <w:rPr>
          <w:rFonts w:ascii="仿宋" w:eastAsia="仿宋" w:hAnsi="仿宋"/>
          <w:sz w:val="30"/>
          <w:szCs w:val="30"/>
        </w:rPr>
        <w:t>A</w:t>
      </w:r>
      <w:r w:rsidR="00E9526C">
        <w:rPr>
          <w:rFonts w:ascii="仿宋" w:eastAsia="仿宋" w:hAnsi="仿宋" w:hint="eastAsia"/>
          <w:sz w:val="30"/>
          <w:szCs w:val="30"/>
        </w:rPr>
        <w:t>，</w:t>
      </w:r>
      <w:r w:rsidR="002A050A">
        <w:rPr>
          <w:rFonts w:ascii="仿宋" w:eastAsia="仿宋" w:hAnsi="仿宋" w:hint="eastAsia"/>
          <w:sz w:val="30"/>
          <w:szCs w:val="30"/>
        </w:rPr>
        <w:t>评级展望调整至负面。公告显示，发行人因借款逾期和</w:t>
      </w:r>
      <w:r w:rsidR="00E9526C">
        <w:rPr>
          <w:rFonts w:ascii="仿宋" w:eastAsia="仿宋" w:hAnsi="仿宋" w:hint="eastAsia"/>
          <w:sz w:val="30"/>
          <w:szCs w:val="30"/>
        </w:rPr>
        <w:t>未履行</w:t>
      </w:r>
      <w:r w:rsidR="002A050A">
        <w:rPr>
          <w:rFonts w:ascii="仿宋" w:eastAsia="仿宋" w:hAnsi="仿宋" w:hint="eastAsia"/>
          <w:sz w:val="30"/>
          <w:szCs w:val="30"/>
        </w:rPr>
        <w:t>担保责任</w:t>
      </w:r>
      <w:r w:rsidR="00BB685E">
        <w:rPr>
          <w:rFonts w:ascii="仿宋" w:eastAsia="仿宋" w:hAnsi="仿宋" w:hint="eastAsia"/>
          <w:sz w:val="30"/>
          <w:szCs w:val="30"/>
        </w:rPr>
        <w:t>等事项</w:t>
      </w:r>
      <w:r w:rsidR="002A050A">
        <w:rPr>
          <w:rFonts w:ascii="仿宋" w:eastAsia="仿宋" w:hAnsi="仿宋" w:hint="eastAsia"/>
          <w:sz w:val="30"/>
          <w:szCs w:val="30"/>
        </w:rPr>
        <w:t>被列为执行人，</w:t>
      </w:r>
      <w:r w:rsidR="000F56DE">
        <w:rPr>
          <w:rFonts w:ascii="仿宋" w:eastAsia="仿宋" w:hAnsi="仿宋" w:hint="eastAsia"/>
          <w:sz w:val="30"/>
          <w:szCs w:val="30"/>
        </w:rPr>
        <w:t>且</w:t>
      </w:r>
      <w:r w:rsidR="002A050A">
        <w:rPr>
          <w:rFonts w:ascii="仿宋" w:eastAsia="仿宋" w:hAnsi="仿宋" w:hint="eastAsia"/>
          <w:sz w:val="30"/>
          <w:szCs w:val="30"/>
        </w:rPr>
        <w:t>存在重大未决诉讼，短期偿债压力</w:t>
      </w:r>
      <w:r w:rsidR="00571CA1">
        <w:rPr>
          <w:rFonts w:ascii="仿宋" w:eastAsia="仿宋" w:hAnsi="仿宋" w:hint="eastAsia"/>
          <w:sz w:val="30"/>
          <w:szCs w:val="30"/>
        </w:rPr>
        <w:t>较</w:t>
      </w:r>
      <w:r w:rsidR="002A050A">
        <w:rPr>
          <w:rFonts w:ascii="仿宋" w:eastAsia="仿宋" w:hAnsi="仿宋" w:hint="eastAsia"/>
          <w:sz w:val="30"/>
          <w:szCs w:val="30"/>
        </w:rPr>
        <w:t>大。</w:t>
      </w:r>
    </w:p>
    <w:p w:rsidR="002A050A" w:rsidRDefault="002A050A" w:rsidP="002A050A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今日，我们结合债券市场价格、发行人</w:t>
      </w:r>
      <w:r w:rsidRPr="004858E3">
        <w:rPr>
          <w:rFonts w:ascii="仿宋" w:eastAsia="仿宋" w:hAnsi="仿宋" w:hint="eastAsia"/>
          <w:sz w:val="30"/>
          <w:szCs w:val="30"/>
        </w:rPr>
        <w:t>财务经营</w:t>
      </w:r>
      <w:r>
        <w:rPr>
          <w:rFonts w:ascii="仿宋" w:eastAsia="仿宋" w:hAnsi="仿宋" w:hint="eastAsia"/>
          <w:sz w:val="30"/>
          <w:szCs w:val="30"/>
        </w:rPr>
        <w:t>情况及相关公告，调整相关债券的中债市场</w:t>
      </w:r>
      <w:r>
        <w:rPr>
          <w:rFonts w:ascii="仿宋" w:eastAsia="仿宋" w:hAnsi="仿宋"/>
          <w:sz w:val="30"/>
          <w:szCs w:val="30"/>
        </w:rPr>
        <w:t>隐含评级，</w:t>
      </w:r>
      <w:r>
        <w:rPr>
          <w:rFonts w:ascii="仿宋" w:eastAsia="仿宋" w:hAnsi="仿宋" w:hint="eastAsia"/>
          <w:sz w:val="30"/>
          <w:szCs w:val="30"/>
        </w:rPr>
        <w:t>上述债券估值波动较大</w:t>
      </w:r>
      <w:r w:rsidRPr="004858E3">
        <w:rPr>
          <w:rFonts w:ascii="仿宋" w:eastAsia="仿宋" w:hAnsi="仿宋" w:hint="eastAsia"/>
          <w:sz w:val="30"/>
          <w:szCs w:val="30"/>
        </w:rPr>
        <w:t>。</w:t>
      </w:r>
    </w:p>
    <w:p w:rsidR="002A050A" w:rsidRDefault="002A050A" w:rsidP="002A050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2A050A" w:rsidRDefault="002A050A" w:rsidP="00AB0ACA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</w:t>
      </w:r>
      <w:r w:rsidR="00750061">
        <w:rPr>
          <w:rFonts w:ascii="仿宋" w:eastAsia="仿宋" w:hAnsi="仿宋" w:hint="eastAsia"/>
          <w:sz w:val="30"/>
          <w:szCs w:val="30"/>
        </w:rPr>
        <w:t>一</w:t>
      </w:r>
      <w:r>
        <w:rPr>
          <w:rFonts w:ascii="仿宋" w:eastAsia="仿宋" w:hAnsi="仿宋" w:hint="eastAsia"/>
          <w:sz w:val="30"/>
          <w:szCs w:val="30"/>
        </w:rPr>
        <w:t>年</w:t>
      </w:r>
      <w:r w:rsidR="00D42007">
        <w:rPr>
          <w:rFonts w:ascii="仿宋" w:eastAsia="仿宋" w:hAnsi="仿宋" w:hint="eastAsia"/>
          <w:sz w:val="30"/>
          <w:szCs w:val="30"/>
        </w:rPr>
        <w:t>六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0D3F6E">
        <w:rPr>
          <w:rFonts w:ascii="仿宋" w:eastAsia="仿宋" w:hAnsi="仿宋" w:hint="eastAsia"/>
          <w:sz w:val="30"/>
          <w:szCs w:val="30"/>
        </w:rPr>
        <w:t>三十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EB" w:rsidRDefault="005840EB" w:rsidP="005840EB">
      <w:r>
        <w:separator/>
      </w:r>
    </w:p>
  </w:endnote>
  <w:endnote w:type="continuationSeparator" w:id="0">
    <w:p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EB" w:rsidRDefault="005840EB" w:rsidP="005840EB">
      <w:r>
        <w:separator/>
      </w:r>
    </w:p>
  </w:footnote>
  <w:footnote w:type="continuationSeparator" w:id="0">
    <w:p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756B5"/>
    <w:rsid w:val="00082369"/>
    <w:rsid w:val="000A7157"/>
    <w:rsid w:val="000B5BE3"/>
    <w:rsid w:val="000D18F7"/>
    <w:rsid w:val="000D3F6E"/>
    <w:rsid w:val="000F0C69"/>
    <w:rsid w:val="000F56DE"/>
    <w:rsid w:val="001238EA"/>
    <w:rsid w:val="00153B9D"/>
    <w:rsid w:val="00157093"/>
    <w:rsid w:val="00157429"/>
    <w:rsid w:val="00171A8B"/>
    <w:rsid w:val="00175B73"/>
    <w:rsid w:val="00184AE5"/>
    <w:rsid w:val="00196E08"/>
    <w:rsid w:val="00197E8A"/>
    <w:rsid w:val="001A2451"/>
    <w:rsid w:val="0020556B"/>
    <w:rsid w:val="002324D4"/>
    <w:rsid w:val="00237B5A"/>
    <w:rsid w:val="00237F87"/>
    <w:rsid w:val="00266A53"/>
    <w:rsid w:val="002743A5"/>
    <w:rsid w:val="002A050A"/>
    <w:rsid w:val="00301351"/>
    <w:rsid w:val="0030159E"/>
    <w:rsid w:val="0031072A"/>
    <w:rsid w:val="00313330"/>
    <w:rsid w:val="00325405"/>
    <w:rsid w:val="00341595"/>
    <w:rsid w:val="00347CE1"/>
    <w:rsid w:val="003509CE"/>
    <w:rsid w:val="00371928"/>
    <w:rsid w:val="00373D9B"/>
    <w:rsid w:val="003F1072"/>
    <w:rsid w:val="00404FB2"/>
    <w:rsid w:val="004436E0"/>
    <w:rsid w:val="004709A1"/>
    <w:rsid w:val="004754CE"/>
    <w:rsid w:val="004E5762"/>
    <w:rsid w:val="005063A1"/>
    <w:rsid w:val="005413D9"/>
    <w:rsid w:val="00564A32"/>
    <w:rsid w:val="00564B6B"/>
    <w:rsid w:val="00566032"/>
    <w:rsid w:val="00571CA1"/>
    <w:rsid w:val="00575E38"/>
    <w:rsid w:val="005840EB"/>
    <w:rsid w:val="005C2034"/>
    <w:rsid w:val="005D3048"/>
    <w:rsid w:val="005E0F18"/>
    <w:rsid w:val="005F4938"/>
    <w:rsid w:val="005F53CE"/>
    <w:rsid w:val="006122FF"/>
    <w:rsid w:val="006204F7"/>
    <w:rsid w:val="006363E8"/>
    <w:rsid w:val="006461CC"/>
    <w:rsid w:val="006747C5"/>
    <w:rsid w:val="00677C0E"/>
    <w:rsid w:val="00685024"/>
    <w:rsid w:val="00694B65"/>
    <w:rsid w:val="006A0E0C"/>
    <w:rsid w:val="006B38E5"/>
    <w:rsid w:val="006D1601"/>
    <w:rsid w:val="006E1677"/>
    <w:rsid w:val="00705C9D"/>
    <w:rsid w:val="00750061"/>
    <w:rsid w:val="0075730F"/>
    <w:rsid w:val="00766D49"/>
    <w:rsid w:val="007A249A"/>
    <w:rsid w:val="007C1E3B"/>
    <w:rsid w:val="007C7EC2"/>
    <w:rsid w:val="007D4CB4"/>
    <w:rsid w:val="007D777C"/>
    <w:rsid w:val="00810632"/>
    <w:rsid w:val="00814E72"/>
    <w:rsid w:val="008661A4"/>
    <w:rsid w:val="008706C8"/>
    <w:rsid w:val="00875D94"/>
    <w:rsid w:val="00884364"/>
    <w:rsid w:val="008B14D0"/>
    <w:rsid w:val="00934302"/>
    <w:rsid w:val="009432D3"/>
    <w:rsid w:val="00944117"/>
    <w:rsid w:val="00970C2D"/>
    <w:rsid w:val="009972A4"/>
    <w:rsid w:val="00A05CE9"/>
    <w:rsid w:val="00A06AAB"/>
    <w:rsid w:val="00A63B90"/>
    <w:rsid w:val="00A66E56"/>
    <w:rsid w:val="00A818FC"/>
    <w:rsid w:val="00A97AE3"/>
    <w:rsid w:val="00AA00EE"/>
    <w:rsid w:val="00AB0ACA"/>
    <w:rsid w:val="00AD44A1"/>
    <w:rsid w:val="00B3197E"/>
    <w:rsid w:val="00B67855"/>
    <w:rsid w:val="00B807A4"/>
    <w:rsid w:val="00B87BD3"/>
    <w:rsid w:val="00BB685E"/>
    <w:rsid w:val="00BD5A7F"/>
    <w:rsid w:val="00BE1CC6"/>
    <w:rsid w:val="00C21BE3"/>
    <w:rsid w:val="00C317C9"/>
    <w:rsid w:val="00C779FA"/>
    <w:rsid w:val="00C86D4F"/>
    <w:rsid w:val="00CB6EA3"/>
    <w:rsid w:val="00CB763B"/>
    <w:rsid w:val="00CE0FF6"/>
    <w:rsid w:val="00CE2B98"/>
    <w:rsid w:val="00CF28D0"/>
    <w:rsid w:val="00D21DB5"/>
    <w:rsid w:val="00D3568B"/>
    <w:rsid w:val="00D42007"/>
    <w:rsid w:val="00D434D6"/>
    <w:rsid w:val="00D93579"/>
    <w:rsid w:val="00DB0094"/>
    <w:rsid w:val="00DD631B"/>
    <w:rsid w:val="00DF019D"/>
    <w:rsid w:val="00DF3300"/>
    <w:rsid w:val="00E01FF6"/>
    <w:rsid w:val="00E3273C"/>
    <w:rsid w:val="00E33EBD"/>
    <w:rsid w:val="00E6538E"/>
    <w:rsid w:val="00E9526C"/>
    <w:rsid w:val="00EA6AE4"/>
    <w:rsid w:val="00EC73B2"/>
    <w:rsid w:val="00ED559F"/>
    <w:rsid w:val="00EE04BA"/>
    <w:rsid w:val="00EE5075"/>
    <w:rsid w:val="00F10C00"/>
    <w:rsid w:val="00F24DAE"/>
    <w:rsid w:val="00F27A7E"/>
    <w:rsid w:val="00F5357C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4DE2C3D7"/>
  <w15:docId w15:val="{B75255B7-F83C-493D-AA9F-AACFDA7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刘天禹</cp:lastModifiedBy>
  <cp:revision>117</cp:revision>
  <cp:lastPrinted>2021-06-21T10:28:00Z</cp:lastPrinted>
  <dcterms:created xsi:type="dcterms:W3CDTF">2019-10-24T10:31:00Z</dcterms:created>
  <dcterms:modified xsi:type="dcterms:W3CDTF">2021-06-30T10:57:00Z</dcterms:modified>
</cp:coreProperties>
</file>